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B3" w:rsidRPr="000243F2" w:rsidRDefault="00DF4EB3" w:rsidP="00DF4EB3">
      <w:pPr>
        <w:jc w:val="center"/>
        <w:rPr>
          <w:b/>
          <w:szCs w:val="28"/>
        </w:rPr>
      </w:pPr>
      <w:r w:rsidRPr="000243F2">
        <w:rPr>
          <w:b/>
          <w:noProof/>
        </w:rPr>
        <w:drawing>
          <wp:inline distT="0" distB="0" distL="0" distR="0">
            <wp:extent cx="620395" cy="731520"/>
            <wp:effectExtent l="19050" t="0" r="8255" b="0"/>
            <wp:docPr id="4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B3" w:rsidRPr="000243F2" w:rsidRDefault="00DF4EB3" w:rsidP="00DF4EB3">
      <w:pPr>
        <w:ind w:right="247"/>
        <w:jc w:val="center"/>
        <w:rPr>
          <w:b/>
        </w:rPr>
      </w:pPr>
    </w:p>
    <w:p w:rsidR="00DF4EB3" w:rsidRPr="000243F2" w:rsidRDefault="00DF4EB3" w:rsidP="00DF4EB3">
      <w:pPr>
        <w:ind w:right="247"/>
        <w:contextualSpacing/>
        <w:jc w:val="center"/>
        <w:rPr>
          <w:szCs w:val="28"/>
        </w:rPr>
      </w:pPr>
      <w:r w:rsidRPr="000243F2">
        <w:rPr>
          <w:szCs w:val="28"/>
        </w:rPr>
        <w:t>АДМИНИСТРАЦИЯ</w:t>
      </w:r>
    </w:p>
    <w:p w:rsidR="00DF4EB3" w:rsidRPr="000243F2" w:rsidRDefault="00B92ACA" w:rsidP="00DF4EB3">
      <w:pPr>
        <w:ind w:right="247"/>
        <w:contextualSpacing/>
        <w:jc w:val="center"/>
        <w:rPr>
          <w:szCs w:val="28"/>
        </w:rPr>
      </w:pPr>
      <w:r w:rsidRPr="000243F2">
        <w:rPr>
          <w:szCs w:val="28"/>
        </w:rPr>
        <w:t xml:space="preserve"> Вистинского сельского поселения</w:t>
      </w:r>
    </w:p>
    <w:p w:rsidR="00DF4EB3" w:rsidRPr="000243F2" w:rsidRDefault="00B92ACA" w:rsidP="00DF4EB3">
      <w:pPr>
        <w:ind w:right="247"/>
        <w:contextualSpacing/>
        <w:jc w:val="center"/>
        <w:rPr>
          <w:szCs w:val="28"/>
        </w:rPr>
      </w:pPr>
      <w:r w:rsidRPr="000243F2">
        <w:rPr>
          <w:szCs w:val="28"/>
        </w:rPr>
        <w:t xml:space="preserve"> Кингисеппского муниципального района</w:t>
      </w:r>
    </w:p>
    <w:p w:rsidR="00DF4EB3" w:rsidRPr="000243F2" w:rsidRDefault="00DF4EB3" w:rsidP="00DF4EB3">
      <w:pPr>
        <w:contextualSpacing/>
        <w:jc w:val="center"/>
        <w:rPr>
          <w:szCs w:val="28"/>
        </w:rPr>
      </w:pPr>
      <w:r w:rsidRPr="000243F2">
        <w:rPr>
          <w:szCs w:val="28"/>
        </w:rPr>
        <w:t>Ленинградской области</w:t>
      </w:r>
    </w:p>
    <w:p w:rsidR="00DF4EB3" w:rsidRPr="000243F2" w:rsidRDefault="00DF4EB3" w:rsidP="00DF4EB3">
      <w:pPr>
        <w:contextualSpacing/>
        <w:jc w:val="center"/>
        <w:rPr>
          <w:szCs w:val="28"/>
        </w:rPr>
      </w:pPr>
    </w:p>
    <w:p w:rsidR="00DF4EB3" w:rsidRPr="000243F2" w:rsidRDefault="00DF4EB3" w:rsidP="00DF4EB3">
      <w:pPr>
        <w:pStyle w:val="1"/>
        <w:spacing w:line="240" w:lineRule="auto"/>
        <w:contextualSpacing/>
        <w:rPr>
          <w:rFonts w:ascii="Times New Roman" w:hAnsi="Times New Roman"/>
          <w:b w:val="0"/>
          <w:szCs w:val="28"/>
        </w:rPr>
      </w:pPr>
      <w:r w:rsidRPr="000243F2">
        <w:rPr>
          <w:rFonts w:ascii="Times New Roman" w:hAnsi="Times New Roman"/>
          <w:b w:val="0"/>
          <w:szCs w:val="28"/>
        </w:rPr>
        <w:t>ПОСТАНОВЛЕНИЕ</w:t>
      </w:r>
    </w:p>
    <w:p w:rsidR="00DF4EB3" w:rsidRPr="000243F2" w:rsidRDefault="00DF4EB3" w:rsidP="00DF4EB3">
      <w:pPr>
        <w:ind w:left="-284" w:firstLine="0"/>
        <w:contextualSpacing/>
        <w:rPr>
          <w:szCs w:val="28"/>
        </w:rPr>
      </w:pPr>
    </w:p>
    <w:p w:rsidR="00DF4EB3" w:rsidRPr="000243F2" w:rsidRDefault="00B92ACA" w:rsidP="00DF4EB3">
      <w:pPr>
        <w:ind w:left="-284" w:firstLine="0"/>
        <w:contextualSpacing/>
        <w:rPr>
          <w:szCs w:val="28"/>
        </w:rPr>
      </w:pPr>
      <w:r w:rsidRPr="000243F2">
        <w:rPr>
          <w:szCs w:val="28"/>
        </w:rPr>
        <w:t>01.03.2023</w:t>
      </w:r>
      <w:r w:rsidR="00DE10A1" w:rsidRPr="000243F2">
        <w:rPr>
          <w:szCs w:val="28"/>
        </w:rPr>
        <w:t xml:space="preserve"> года  </w:t>
      </w:r>
      <w:r w:rsidR="00DF4EB3" w:rsidRPr="000243F2">
        <w:rPr>
          <w:szCs w:val="28"/>
        </w:rPr>
        <w:t xml:space="preserve">№ </w:t>
      </w:r>
      <w:r w:rsidR="000243F2">
        <w:rPr>
          <w:szCs w:val="28"/>
        </w:rPr>
        <w:t>13-а</w:t>
      </w:r>
    </w:p>
    <w:p w:rsidR="00DF4EB3" w:rsidRPr="000243F2" w:rsidRDefault="00DF4EB3" w:rsidP="00DF4EB3">
      <w:pPr>
        <w:ind w:left="-284" w:firstLine="0"/>
        <w:contextualSpacing/>
        <w:rPr>
          <w:szCs w:val="28"/>
        </w:rPr>
      </w:pPr>
    </w:p>
    <w:p w:rsidR="00977D99" w:rsidRPr="00127DAE" w:rsidRDefault="00DF4EB3" w:rsidP="00977D99">
      <w:pPr>
        <w:pStyle w:val="af1"/>
        <w:rPr>
          <w:rFonts w:ascii="Times New Roman" w:hAnsi="Times New Roman"/>
          <w:sz w:val="24"/>
          <w:szCs w:val="24"/>
        </w:rPr>
      </w:pPr>
      <w:r w:rsidRPr="00127DAE">
        <w:rPr>
          <w:rFonts w:ascii="Times New Roman" w:hAnsi="Times New Roman"/>
          <w:sz w:val="24"/>
          <w:szCs w:val="24"/>
        </w:rPr>
        <w:t>Об утверждении нормативных затрат</w:t>
      </w:r>
    </w:p>
    <w:p w:rsidR="00977D99" w:rsidRPr="00127DAE" w:rsidRDefault="00DF4EB3" w:rsidP="00977D99">
      <w:pPr>
        <w:pStyle w:val="af1"/>
        <w:rPr>
          <w:rFonts w:ascii="Times New Roman" w:hAnsi="Times New Roman"/>
          <w:sz w:val="24"/>
          <w:szCs w:val="24"/>
        </w:rPr>
      </w:pPr>
      <w:r w:rsidRPr="00127DAE">
        <w:rPr>
          <w:rFonts w:ascii="Times New Roman" w:hAnsi="Times New Roman"/>
          <w:sz w:val="24"/>
          <w:szCs w:val="24"/>
        </w:rPr>
        <w:t>на обеспечение фун</w:t>
      </w:r>
      <w:r w:rsidR="00DE10A1" w:rsidRPr="00127DAE">
        <w:rPr>
          <w:rFonts w:ascii="Times New Roman" w:hAnsi="Times New Roman"/>
          <w:sz w:val="24"/>
          <w:szCs w:val="24"/>
        </w:rPr>
        <w:t>кций а</w:t>
      </w:r>
      <w:r w:rsidRPr="00127DA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DF4EB3" w:rsidRPr="00127DAE" w:rsidRDefault="00DF4EB3" w:rsidP="00977D99">
      <w:pPr>
        <w:pStyle w:val="af1"/>
        <w:rPr>
          <w:rFonts w:ascii="Times New Roman" w:hAnsi="Times New Roman"/>
          <w:sz w:val="24"/>
          <w:szCs w:val="24"/>
        </w:rPr>
      </w:pPr>
      <w:r w:rsidRPr="00127DAE">
        <w:rPr>
          <w:rFonts w:ascii="Times New Roman" w:hAnsi="Times New Roman"/>
          <w:sz w:val="24"/>
          <w:szCs w:val="24"/>
        </w:rPr>
        <w:t>Вистинского сельского поселения</w:t>
      </w:r>
    </w:p>
    <w:p w:rsidR="00DF4EB3" w:rsidRPr="000243F2" w:rsidRDefault="00DF4EB3" w:rsidP="00DF4EB3">
      <w:pPr>
        <w:ind w:firstLine="0"/>
        <w:contextualSpacing/>
        <w:rPr>
          <w:szCs w:val="28"/>
        </w:rPr>
      </w:pPr>
    </w:p>
    <w:p w:rsidR="00DF4EB3" w:rsidRPr="000243F2" w:rsidRDefault="00DF4EB3" w:rsidP="00DF4EB3">
      <w:pPr>
        <w:ind w:left="-284"/>
        <w:contextualSpacing/>
        <w:rPr>
          <w:rStyle w:val="FontStyle24"/>
          <w:sz w:val="28"/>
          <w:szCs w:val="28"/>
        </w:rPr>
      </w:pPr>
      <w:proofErr w:type="gramStart"/>
      <w:r w:rsidRPr="000243F2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0243F2">
        <w:rPr>
          <w:rFonts w:hint="eastAsia"/>
          <w:szCs w:val="28"/>
        </w:rPr>
        <w:t>,</w:t>
      </w:r>
      <w:r w:rsidRPr="000243F2">
        <w:rPr>
          <w:szCs w:val="28"/>
        </w:rPr>
        <w:t xml:space="preserve"> постановлением Администрации Вистинского сельского</w:t>
      </w:r>
      <w:proofErr w:type="gramEnd"/>
      <w:r w:rsidRPr="000243F2">
        <w:rPr>
          <w:szCs w:val="28"/>
        </w:rPr>
        <w:t xml:space="preserve"> поселения от 30.12.2015 № 212 «Об утверждении Правил определения нормативных затрат на обеспечение функций Администрации </w:t>
      </w:r>
      <w:r w:rsidR="00977D99" w:rsidRPr="000243F2">
        <w:rPr>
          <w:szCs w:val="28"/>
        </w:rPr>
        <w:t>Вистинского сельского поселения</w:t>
      </w:r>
      <w:r w:rsidRPr="000243F2">
        <w:rPr>
          <w:szCs w:val="28"/>
        </w:rPr>
        <w:t>,</w:t>
      </w:r>
      <w:r w:rsidRPr="000243F2">
        <w:rPr>
          <w:rFonts w:hint="eastAsia"/>
          <w:szCs w:val="28"/>
        </w:rPr>
        <w:t xml:space="preserve"> </w:t>
      </w:r>
      <w:r w:rsidRPr="000243F2">
        <w:rPr>
          <w:szCs w:val="28"/>
        </w:rPr>
        <w:t xml:space="preserve">руководствуясь Уставом </w:t>
      </w:r>
      <w:r w:rsidR="00977D99" w:rsidRPr="000243F2">
        <w:rPr>
          <w:szCs w:val="28"/>
        </w:rPr>
        <w:t>Вистинского сельского</w:t>
      </w:r>
      <w:r w:rsidRPr="000243F2">
        <w:rPr>
          <w:szCs w:val="28"/>
        </w:rPr>
        <w:t xml:space="preserve"> поселени</w:t>
      </w:r>
      <w:r w:rsidR="00977D99" w:rsidRPr="000243F2">
        <w:rPr>
          <w:szCs w:val="28"/>
        </w:rPr>
        <w:t>я.</w:t>
      </w:r>
    </w:p>
    <w:p w:rsidR="00DF4EB3" w:rsidRPr="000243F2" w:rsidRDefault="00DF4EB3" w:rsidP="00DF4EB3">
      <w:pPr>
        <w:ind w:left="-284" w:firstLine="0"/>
        <w:contextualSpacing/>
        <w:rPr>
          <w:szCs w:val="28"/>
        </w:rPr>
      </w:pPr>
    </w:p>
    <w:p w:rsidR="00DF4EB3" w:rsidRPr="000243F2" w:rsidRDefault="00DF4EB3" w:rsidP="00DF4EB3">
      <w:pPr>
        <w:ind w:left="-284"/>
        <w:contextualSpacing/>
        <w:rPr>
          <w:szCs w:val="28"/>
        </w:rPr>
      </w:pPr>
      <w:r w:rsidRPr="000243F2">
        <w:rPr>
          <w:szCs w:val="28"/>
        </w:rPr>
        <w:t>ПОСТАНОВЛЯЕТ:</w:t>
      </w:r>
    </w:p>
    <w:p w:rsidR="00DF4EB3" w:rsidRPr="000243F2" w:rsidRDefault="00DF4EB3" w:rsidP="00DF4EB3">
      <w:pPr>
        <w:ind w:left="-284" w:firstLine="0"/>
        <w:contextualSpacing/>
        <w:rPr>
          <w:szCs w:val="28"/>
        </w:rPr>
      </w:pPr>
    </w:p>
    <w:p w:rsidR="00695934" w:rsidRPr="000243F2" w:rsidRDefault="00695934" w:rsidP="00DF4EB3">
      <w:pPr>
        <w:pStyle w:val="af2"/>
        <w:numPr>
          <w:ilvl w:val="0"/>
          <w:numId w:val="9"/>
        </w:numPr>
        <w:ind w:left="-284" w:firstLine="284"/>
        <w:rPr>
          <w:szCs w:val="28"/>
        </w:rPr>
      </w:pPr>
      <w:r w:rsidRPr="000243F2">
        <w:rPr>
          <w:szCs w:val="28"/>
        </w:rPr>
        <w:t>Утвердить нормативны</w:t>
      </w:r>
      <w:r w:rsidR="00AC6826" w:rsidRPr="000243F2">
        <w:rPr>
          <w:szCs w:val="28"/>
        </w:rPr>
        <w:t>е</w:t>
      </w:r>
      <w:r w:rsidRPr="000243F2">
        <w:rPr>
          <w:szCs w:val="28"/>
        </w:rPr>
        <w:t xml:space="preserve"> затрат</w:t>
      </w:r>
      <w:r w:rsidR="00AC6826" w:rsidRPr="000243F2">
        <w:rPr>
          <w:szCs w:val="28"/>
        </w:rPr>
        <w:t>ы</w:t>
      </w:r>
      <w:r w:rsidRPr="000243F2">
        <w:rPr>
          <w:szCs w:val="28"/>
        </w:rPr>
        <w:t xml:space="preserve"> на обеспечение функций Администрации </w:t>
      </w:r>
      <w:r w:rsidR="005C072A" w:rsidRPr="000243F2">
        <w:rPr>
          <w:szCs w:val="28"/>
        </w:rPr>
        <w:t>Вистинск</w:t>
      </w:r>
      <w:r w:rsidRPr="000243F2">
        <w:rPr>
          <w:szCs w:val="28"/>
        </w:rPr>
        <w:t>ого сельского поселения согласно приложению.</w:t>
      </w:r>
    </w:p>
    <w:p w:rsidR="00695934" w:rsidRPr="000243F2" w:rsidRDefault="00695934" w:rsidP="00DF4EB3">
      <w:pPr>
        <w:pStyle w:val="af2"/>
        <w:numPr>
          <w:ilvl w:val="0"/>
          <w:numId w:val="9"/>
        </w:numPr>
        <w:ind w:left="-284" w:firstLine="284"/>
        <w:rPr>
          <w:szCs w:val="28"/>
        </w:rPr>
      </w:pPr>
      <w:r w:rsidRPr="000243F2">
        <w:rPr>
          <w:szCs w:val="28"/>
        </w:rPr>
        <w:t>Раз</w:t>
      </w:r>
      <w:r w:rsidR="000243F2">
        <w:rPr>
          <w:szCs w:val="28"/>
        </w:rPr>
        <w:t xml:space="preserve">местить </w:t>
      </w:r>
      <w:proofErr w:type="gramStart"/>
      <w:r w:rsidR="000243F2">
        <w:rPr>
          <w:szCs w:val="28"/>
        </w:rPr>
        <w:t>настоящий</w:t>
      </w:r>
      <w:proofErr w:type="gramEnd"/>
      <w:r w:rsidR="000243F2">
        <w:rPr>
          <w:szCs w:val="28"/>
        </w:rPr>
        <w:t xml:space="preserve"> правовой на официальном сайте администрации.</w:t>
      </w:r>
    </w:p>
    <w:p w:rsidR="00DF4EB3" w:rsidRPr="000243F2" w:rsidRDefault="00695934" w:rsidP="00DF4EB3">
      <w:pPr>
        <w:pStyle w:val="af2"/>
        <w:numPr>
          <w:ilvl w:val="0"/>
          <w:numId w:val="9"/>
        </w:numPr>
        <w:ind w:left="-284" w:firstLine="284"/>
        <w:rPr>
          <w:szCs w:val="28"/>
        </w:rPr>
      </w:pPr>
      <w:r w:rsidRPr="000243F2">
        <w:rPr>
          <w:szCs w:val="28"/>
        </w:rPr>
        <w:t xml:space="preserve">Настоящий проект вступает в силу с момента его подписания и распространяет свое действия на </w:t>
      </w:r>
      <w:proofErr w:type="gramStart"/>
      <w:r w:rsidRPr="000243F2">
        <w:rPr>
          <w:szCs w:val="28"/>
        </w:rPr>
        <w:t>правоотношения</w:t>
      </w:r>
      <w:proofErr w:type="gramEnd"/>
      <w:r w:rsidRPr="000243F2">
        <w:rPr>
          <w:szCs w:val="28"/>
        </w:rPr>
        <w:t xml:space="preserve"> возникшие с 0</w:t>
      </w:r>
      <w:r w:rsidR="002832A3" w:rsidRPr="000243F2">
        <w:rPr>
          <w:szCs w:val="28"/>
        </w:rPr>
        <w:t>1</w:t>
      </w:r>
      <w:r w:rsidR="00977D99" w:rsidRPr="000243F2">
        <w:rPr>
          <w:szCs w:val="28"/>
        </w:rPr>
        <w:t xml:space="preserve"> января 2023</w:t>
      </w:r>
      <w:r w:rsidRPr="000243F2">
        <w:rPr>
          <w:szCs w:val="28"/>
        </w:rPr>
        <w:t xml:space="preserve"> года</w:t>
      </w:r>
      <w:r w:rsidR="00DF4EB3" w:rsidRPr="000243F2">
        <w:rPr>
          <w:szCs w:val="28"/>
        </w:rPr>
        <w:t>.</w:t>
      </w:r>
    </w:p>
    <w:p w:rsidR="00695934" w:rsidRPr="000243F2" w:rsidRDefault="00695934" w:rsidP="00DF4EB3">
      <w:pPr>
        <w:pStyle w:val="af2"/>
        <w:numPr>
          <w:ilvl w:val="0"/>
          <w:numId w:val="9"/>
        </w:numPr>
        <w:ind w:left="-284" w:firstLine="284"/>
        <w:rPr>
          <w:szCs w:val="28"/>
        </w:rPr>
      </w:pPr>
      <w:r w:rsidRPr="000243F2">
        <w:rPr>
          <w:szCs w:val="28"/>
        </w:rPr>
        <w:t xml:space="preserve"> </w:t>
      </w:r>
      <w:proofErr w:type="gramStart"/>
      <w:r w:rsidRPr="000243F2">
        <w:rPr>
          <w:szCs w:val="28"/>
        </w:rPr>
        <w:t>Контроль за</w:t>
      </w:r>
      <w:proofErr w:type="gramEnd"/>
      <w:r w:rsidRPr="000243F2">
        <w:rPr>
          <w:szCs w:val="28"/>
        </w:rPr>
        <w:t xml:space="preserve"> исполнением настоящего постановления оставляю за собой. </w:t>
      </w:r>
    </w:p>
    <w:p w:rsidR="00C42A9F" w:rsidRDefault="00C42A9F" w:rsidP="00C42A9F">
      <w:pPr>
        <w:pStyle w:val="af2"/>
        <w:ind w:left="0" w:firstLine="0"/>
        <w:rPr>
          <w:szCs w:val="28"/>
        </w:rPr>
      </w:pPr>
    </w:p>
    <w:p w:rsidR="00127DAE" w:rsidRPr="000243F2" w:rsidRDefault="00127DAE" w:rsidP="00C42A9F">
      <w:pPr>
        <w:pStyle w:val="af2"/>
        <w:ind w:left="0" w:firstLine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C42A9F" w:rsidRPr="000243F2" w:rsidTr="00C42A9F">
        <w:tc>
          <w:tcPr>
            <w:tcW w:w="4784" w:type="dxa"/>
          </w:tcPr>
          <w:p w:rsidR="00C42A9F" w:rsidRPr="000243F2" w:rsidRDefault="00C42A9F" w:rsidP="00C42A9F">
            <w:pPr>
              <w:pStyle w:val="af2"/>
              <w:ind w:left="0" w:firstLine="0"/>
              <w:rPr>
                <w:szCs w:val="28"/>
              </w:rPr>
            </w:pPr>
            <w:r w:rsidRPr="000243F2">
              <w:rPr>
                <w:rStyle w:val="FontStyle24"/>
                <w:sz w:val="28"/>
                <w:szCs w:val="28"/>
              </w:rPr>
              <w:t>Глава администрации</w:t>
            </w:r>
          </w:p>
        </w:tc>
        <w:tc>
          <w:tcPr>
            <w:tcW w:w="4785" w:type="dxa"/>
          </w:tcPr>
          <w:p w:rsidR="00C42A9F" w:rsidRPr="000243F2" w:rsidRDefault="00127DAE" w:rsidP="00127DAE">
            <w:pPr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rStyle w:val="FontStyle24"/>
                <w:sz w:val="28"/>
                <w:szCs w:val="28"/>
                <w:lang w:val="en-US"/>
              </w:rPr>
              <w:t xml:space="preserve">    </w:t>
            </w:r>
            <w:r w:rsidR="00977D99" w:rsidRPr="000243F2">
              <w:rPr>
                <w:rStyle w:val="FontStyle24"/>
                <w:sz w:val="28"/>
                <w:szCs w:val="28"/>
              </w:rPr>
              <w:t>И.Н.Сажина</w:t>
            </w:r>
          </w:p>
        </w:tc>
      </w:tr>
    </w:tbl>
    <w:p w:rsidR="00695934" w:rsidRPr="000243F2" w:rsidRDefault="00695934" w:rsidP="00695934">
      <w:pPr>
        <w:pageBreakBefore/>
        <w:ind w:left="5245"/>
        <w:jc w:val="right"/>
        <w:rPr>
          <w:sz w:val="24"/>
          <w:szCs w:val="24"/>
        </w:rPr>
      </w:pPr>
      <w:r w:rsidRPr="000243F2">
        <w:rPr>
          <w:sz w:val="24"/>
          <w:szCs w:val="24"/>
        </w:rPr>
        <w:lastRenderedPageBreak/>
        <w:t xml:space="preserve">Приложение </w:t>
      </w:r>
    </w:p>
    <w:p w:rsidR="00695934" w:rsidRPr="000243F2" w:rsidRDefault="00695934" w:rsidP="00695934">
      <w:pPr>
        <w:ind w:left="5103"/>
        <w:jc w:val="right"/>
        <w:rPr>
          <w:sz w:val="24"/>
          <w:szCs w:val="24"/>
        </w:rPr>
      </w:pPr>
      <w:r w:rsidRPr="000243F2">
        <w:rPr>
          <w:sz w:val="24"/>
          <w:szCs w:val="24"/>
        </w:rPr>
        <w:t>к пост</w:t>
      </w:r>
      <w:r w:rsidR="003C2C5B" w:rsidRPr="000243F2">
        <w:rPr>
          <w:sz w:val="24"/>
          <w:szCs w:val="24"/>
        </w:rPr>
        <w:t xml:space="preserve">ановлению </w:t>
      </w:r>
      <w:r w:rsidR="0053645B" w:rsidRPr="000243F2">
        <w:rPr>
          <w:sz w:val="24"/>
          <w:szCs w:val="24"/>
        </w:rPr>
        <w:t>а</w:t>
      </w:r>
      <w:r w:rsidR="003C2C5B" w:rsidRPr="000243F2">
        <w:rPr>
          <w:sz w:val="24"/>
          <w:szCs w:val="24"/>
        </w:rPr>
        <w:t>дминистрации Вис</w:t>
      </w:r>
      <w:r w:rsidR="00CA1ED6" w:rsidRPr="000243F2">
        <w:rPr>
          <w:sz w:val="24"/>
          <w:szCs w:val="24"/>
        </w:rPr>
        <w:t>тин</w:t>
      </w:r>
      <w:r w:rsidRPr="000243F2">
        <w:rPr>
          <w:sz w:val="24"/>
          <w:szCs w:val="24"/>
        </w:rPr>
        <w:t>ского сельского поселения</w:t>
      </w:r>
    </w:p>
    <w:p w:rsidR="00695934" w:rsidRPr="00127DAE" w:rsidRDefault="00695934" w:rsidP="00695934">
      <w:pPr>
        <w:ind w:left="5245"/>
        <w:jc w:val="right"/>
        <w:rPr>
          <w:sz w:val="24"/>
          <w:szCs w:val="24"/>
        </w:rPr>
      </w:pPr>
      <w:r w:rsidRPr="000243F2">
        <w:rPr>
          <w:sz w:val="24"/>
          <w:szCs w:val="24"/>
        </w:rPr>
        <w:t xml:space="preserve">от </w:t>
      </w:r>
      <w:r w:rsidR="00977D99" w:rsidRPr="000243F2">
        <w:rPr>
          <w:sz w:val="24"/>
          <w:szCs w:val="24"/>
        </w:rPr>
        <w:t>01</w:t>
      </w:r>
      <w:r w:rsidRPr="000243F2">
        <w:rPr>
          <w:sz w:val="24"/>
          <w:szCs w:val="24"/>
        </w:rPr>
        <w:t>.</w:t>
      </w:r>
      <w:r w:rsidR="00D90B8A" w:rsidRPr="000243F2">
        <w:rPr>
          <w:sz w:val="24"/>
          <w:szCs w:val="24"/>
        </w:rPr>
        <w:t>0</w:t>
      </w:r>
      <w:r w:rsidR="00977D99" w:rsidRPr="000243F2">
        <w:rPr>
          <w:sz w:val="24"/>
          <w:szCs w:val="24"/>
        </w:rPr>
        <w:t>3.2023</w:t>
      </w:r>
      <w:r w:rsidRPr="000243F2">
        <w:rPr>
          <w:sz w:val="24"/>
          <w:szCs w:val="24"/>
        </w:rPr>
        <w:t xml:space="preserve"> г. № </w:t>
      </w:r>
      <w:r w:rsidR="00977D99" w:rsidRPr="000243F2">
        <w:rPr>
          <w:sz w:val="24"/>
          <w:szCs w:val="24"/>
        </w:rPr>
        <w:t>13-</w:t>
      </w:r>
      <w:r w:rsidR="00127DAE">
        <w:rPr>
          <w:sz w:val="24"/>
          <w:szCs w:val="24"/>
        </w:rPr>
        <w:t>а</w:t>
      </w:r>
    </w:p>
    <w:p w:rsidR="00695934" w:rsidRPr="000243F2" w:rsidRDefault="00695934" w:rsidP="00695934">
      <w:pPr>
        <w:ind w:left="6237"/>
        <w:jc w:val="center"/>
        <w:rPr>
          <w:szCs w:val="28"/>
        </w:rPr>
      </w:pPr>
    </w:p>
    <w:p w:rsidR="00695934" w:rsidRPr="000243F2" w:rsidRDefault="00695934" w:rsidP="00695934">
      <w:pPr>
        <w:autoSpaceDE w:val="0"/>
        <w:autoSpaceDN w:val="0"/>
        <w:adjustRightInd w:val="0"/>
        <w:jc w:val="center"/>
        <w:rPr>
          <w:szCs w:val="28"/>
        </w:rPr>
      </w:pPr>
      <w:r w:rsidRPr="000243F2">
        <w:rPr>
          <w:szCs w:val="28"/>
        </w:rPr>
        <w:t>НОРМАТИВНЫЕ ЗАТРАТЫ</w:t>
      </w:r>
    </w:p>
    <w:p w:rsidR="00695934" w:rsidRPr="000243F2" w:rsidRDefault="00695934" w:rsidP="00695934">
      <w:pPr>
        <w:autoSpaceDE w:val="0"/>
        <w:autoSpaceDN w:val="0"/>
        <w:adjustRightInd w:val="0"/>
        <w:jc w:val="center"/>
        <w:rPr>
          <w:szCs w:val="28"/>
        </w:rPr>
      </w:pPr>
      <w:r w:rsidRPr="000243F2">
        <w:rPr>
          <w:szCs w:val="28"/>
        </w:rPr>
        <w:t xml:space="preserve"> на обеспечени</w:t>
      </w:r>
      <w:r w:rsidR="00CA1ED6" w:rsidRPr="000243F2">
        <w:rPr>
          <w:szCs w:val="28"/>
        </w:rPr>
        <w:t xml:space="preserve">е функций </w:t>
      </w:r>
      <w:r w:rsidR="0053645B" w:rsidRPr="000243F2">
        <w:rPr>
          <w:szCs w:val="28"/>
        </w:rPr>
        <w:t>а</w:t>
      </w:r>
      <w:r w:rsidR="00CA1ED6" w:rsidRPr="000243F2">
        <w:rPr>
          <w:szCs w:val="28"/>
        </w:rPr>
        <w:t>дминистрации Вистин</w:t>
      </w:r>
      <w:r w:rsidRPr="000243F2">
        <w:rPr>
          <w:szCs w:val="28"/>
        </w:rPr>
        <w:t>ского сельского поселения</w:t>
      </w:r>
    </w:p>
    <w:p w:rsidR="00695934" w:rsidRPr="000243F2" w:rsidRDefault="00695934" w:rsidP="0069593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95D37" w:rsidRPr="000243F2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 w:rsidRPr="000243F2">
        <w:rPr>
          <w:b/>
          <w:szCs w:val="28"/>
        </w:rPr>
        <w:t>1. Общие положения</w:t>
      </w:r>
    </w:p>
    <w:p w:rsidR="00B95D37" w:rsidRPr="000243F2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Cs w:val="28"/>
        </w:rPr>
      </w:pPr>
    </w:p>
    <w:p w:rsidR="00B95D37" w:rsidRPr="000243F2" w:rsidRDefault="00695934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1.1. Настоящие документ</w:t>
      </w:r>
      <w:r w:rsidR="00B95D37" w:rsidRPr="000243F2">
        <w:rPr>
          <w:szCs w:val="28"/>
        </w:rPr>
        <w:t xml:space="preserve"> устанавлива</w:t>
      </w:r>
      <w:r w:rsidRPr="000243F2">
        <w:rPr>
          <w:szCs w:val="28"/>
        </w:rPr>
        <w:t>е</w:t>
      </w:r>
      <w:r w:rsidR="00B95D37" w:rsidRPr="000243F2">
        <w:rPr>
          <w:szCs w:val="28"/>
        </w:rPr>
        <w:t xml:space="preserve">т порядок определения </w:t>
      </w:r>
      <w:r w:rsidR="00B95D37" w:rsidRPr="000243F2">
        <w:rPr>
          <w:kern w:val="2"/>
          <w:szCs w:val="28"/>
        </w:rPr>
        <w:t xml:space="preserve">нормативных затрат на обеспечение функций </w:t>
      </w:r>
      <w:r w:rsidR="00FE38EC" w:rsidRPr="000243F2">
        <w:rPr>
          <w:szCs w:val="28"/>
        </w:rPr>
        <w:t>а</w:t>
      </w:r>
      <w:r w:rsidR="00CA1ED6" w:rsidRPr="000243F2">
        <w:rPr>
          <w:szCs w:val="28"/>
        </w:rPr>
        <w:t>дминистрации Вистин</w:t>
      </w:r>
      <w:r w:rsidR="00B95D37" w:rsidRPr="000243F2">
        <w:rPr>
          <w:szCs w:val="28"/>
        </w:rPr>
        <w:t xml:space="preserve">ского сельского поселения в части закупок товаров, работ, услуг (далее </w:t>
      </w:r>
      <w:r w:rsidR="00B95D37" w:rsidRPr="000243F2">
        <w:rPr>
          <w:kern w:val="2"/>
          <w:szCs w:val="28"/>
        </w:rPr>
        <w:t>–</w:t>
      </w:r>
      <w:r w:rsidR="00B95D37" w:rsidRPr="000243F2">
        <w:rPr>
          <w:szCs w:val="28"/>
        </w:rPr>
        <w:t xml:space="preserve"> нормативные затраты).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1.2. Нормативные затраты применяются для обоснования объекта и (или) объектов закупки товаров, работ услуг для нужд </w:t>
      </w:r>
      <w:r w:rsidR="00FE38EC" w:rsidRPr="000243F2">
        <w:rPr>
          <w:szCs w:val="28"/>
        </w:rPr>
        <w:t>а</w:t>
      </w:r>
      <w:r w:rsidR="008127A0" w:rsidRPr="000243F2">
        <w:rPr>
          <w:szCs w:val="28"/>
        </w:rPr>
        <w:t>дминистрации Вистин</w:t>
      </w:r>
      <w:r w:rsidRPr="000243F2">
        <w:rPr>
          <w:szCs w:val="28"/>
        </w:rPr>
        <w:t>ского сельского поселения.</w:t>
      </w:r>
    </w:p>
    <w:p w:rsidR="00B95D37" w:rsidRPr="000243F2" w:rsidRDefault="0069593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0" w:name="Par46"/>
      <w:bookmarkEnd w:id="0"/>
      <w:r w:rsidRPr="000243F2">
        <w:rPr>
          <w:szCs w:val="28"/>
        </w:rPr>
        <w:t>1.3</w:t>
      </w:r>
      <w:r w:rsidR="00B95D37" w:rsidRPr="000243F2">
        <w:rPr>
          <w:szCs w:val="28"/>
        </w:rPr>
        <w:t xml:space="preserve">. </w:t>
      </w:r>
      <w:r w:rsidR="00F254DC" w:rsidRPr="000243F2">
        <w:rPr>
          <w:szCs w:val="28"/>
        </w:rPr>
        <w:t>Администрация</w:t>
      </w:r>
      <w:r w:rsidR="008127A0" w:rsidRPr="000243F2">
        <w:rPr>
          <w:szCs w:val="28"/>
        </w:rPr>
        <w:t xml:space="preserve"> Вистин</w:t>
      </w:r>
      <w:r w:rsidR="00F254DC" w:rsidRPr="000243F2">
        <w:rPr>
          <w:szCs w:val="28"/>
        </w:rPr>
        <w:t>ского сельского поселения утверждае</w:t>
      </w:r>
      <w:r w:rsidR="00B95D37" w:rsidRPr="000243F2">
        <w:rPr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 (далее – нормативы):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количества и цены носителей информации;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перечня периодических печатных изданий и справочной литературы;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количества и цены транспортных средств;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количества и цены мебели;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количества и цены канцелярских принадлежностей;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количества и цены хозяйственных товаров и принадлежностей;</w:t>
      </w:r>
    </w:p>
    <w:p w:rsidR="00B95D37" w:rsidRPr="000243F2" w:rsidRDefault="00B95D37" w:rsidP="003C2C5B">
      <w:pPr>
        <w:widowControl w:val="0"/>
        <w:tabs>
          <w:tab w:val="left" w:pos="567"/>
        </w:tabs>
        <w:autoSpaceDE w:val="0"/>
        <w:autoSpaceDN w:val="0"/>
        <w:adjustRightInd w:val="0"/>
        <w:ind w:left="709" w:firstLine="0"/>
        <w:rPr>
          <w:szCs w:val="28"/>
        </w:rPr>
      </w:pPr>
      <w:r w:rsidRPr="000243F2">
        <w:rPr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FE38EC" w:rsidRPr="000243F2">
        <w:rPr>
          <w:szCs w:val="28"/>
        </w:rPr>
        <w:t>а</w:t>
      </w:r>
      <w:r w:rsidR="00F254DC" w:rsidRPr="000243F2">
        <w:rPr>
          <w:szCs w:val="28"/>
        </w:rPr>
        <w:t>дминистрации</w:t>
      </w:r>
      <w:r w:rsidR="008127A0" w:rsidRPr="000243F2">
        <w:rPr>
          <w:szCs w:val="28"/>
        </w:rPr>
        <w:t xml:space="preserve"> Вистин</w:t>
      </w:r>
      <w:r w:rsidR="00F254DC" w:rsidRPr="000243F2">
        <w:rPr>
          <w:szCs w:val="28"/>
        </w:rPr>
        <w:t>ского сельского поселения</w:t>
      </w:r>
      <w:r w:rsidR="00FE38EC" w:rsidRPr="000243F2">
        <w:rPr>
          <w:szCs w:val="28"/>
        </w:rPr>
        <w:t>.</w:t>
      </w:r>
    </w:p>
    <w:p w:rsidR="00B95D37" w:rsidRPr="000243F2" w:rsidRDefault="00695934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1.4</w:t>
      </w:r>
      <w:r w:rsidR="00B95D37" w:rsidRPr="000243F2">
        <w:rPr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E38EC" w:rsidRPr="000243F2">
        <w:rPr>
          <w:szCs w:val="28"/>
        </w:rPr>
        <w:t>а</w:t>
      </w:r>
      <w:r w:rsidR="00F254DC" w:rsidRPr="000243F2">
        <w:rPr>
          <w:szCs w:val="28"/>
        </w:rPr>
        <w:t xml:space="preserve">дминистрации </w:t>
      </w:r>
      <w:r w:rsidR="008127A0" w:rsidRPr="000243F2">
        <w:rPr>
          <w:szCs w:val="28"/>
        </w:rPr>
        <w:t>Вистин</w:t>
      </w:r>
      <w:r w:rsidR="00F254DC" w:rsidRPr="000243F2">
        <w:rPr>
          <w:szCs w:val="28"/>
        </w:rPr>
        <w:t>ского сельского поселения</w:t>
      </w:r>
      <w:r w:rsidR="00FE38EC" w:rsidRPr="000243F2">
        <w:rPr>
          <w:szCs w:val="28"/>
        </w:rPr>
        <w:t>.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1.</w:t>
      </w:r>
      <w:r w:rsidR="00695934" w:rsidRPr="000243F2">
        <w:rPr>
          <w:szCs w:val="28"/>
        </w:rPr>
        <w:t>5</w:t>
      </w:r>
      <w:r w:rsidRPr="000243F2">
        <w:rPr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95D37" w:rsidRPr="000243F2" w:rsidRDefault="00695934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lastRenderedPageBreak/>
        <w:t>1.6</w:t>
      </w:r>
      <w:r w:rsidR="00B95D37" w:rsidRPr="000243F2">
        <w:rPr>
          <w:szCs w:val="28"/>
        </w:rPr>
        <w:t>. Формулы расчета, применяемые при определении нормативных затрат, учитывают: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установленные </w:t>
      </w:r>
      <w:r w:rsidR="00FE38EC" w:rsidRPr="000243F2">
        <w:rPr>
          <w:szCs w:val="28"/>
        </w:rPr>
        <w:t>а</w:t>
      </w:r>
      <w:r w:rsidR="00323E5C" w:rsidRPr="000243F2">
        <w:rPr>
          <w:szCs w:val="28"/>
        </w:rPr>
        <w:t>дминистрацией</w:t>
      </w:r>
      <w:r w:rsidR="008127A0" w:rsidRPr="000243F2">
        <w:rPr>
          <w:szCs w:val="28"/>
        </w:rPr>
        <w:t xml:space="preserve"> Вистин</w:t>
      </w:r>
      <w:r w:rsidR="00323E5C" w:rsidRPr="000243F2">
        <w:rPr>
          <w:szCs w:val="28"/>
        </w:rPr>
        <w:t>ского сельского поселения</w:t>
      </w:r>
      <w:r w:rsidRPr="000243F2">
        <w:rPr>
          <w:szCs w:val="28"/>
        </w:rPr>
        <w:t xml:space="preserve"> нормативы материально-технического обеспечения </w:t>
      </w:r>
      <w:r w:rsidR="00FE38EC" w:rsidRPr="000243F2">
        <w:rPr>
          <w:szCs w:val="28"/>
        </w:rPr>
        <w:t>а</w:t>
      </w:r>
      <w:r w:rsidR="00323E5C" w:rsidRPr="000243F2">
        <w:rPr>
          <w:szCs w:val="28"/>
        </w:rPr>
        <w:t>дминистрации</w:t>
      </w:r>
      <w:r w:rsidR="008127A0" w:rsidRPr="000243F2">
        <w:rPr>
          <w:szCs w:val="28"/>
        </w:rPr>
        <w:t xml:space="preserve"> Вистин</w:t>
      </w:r>
      <w:r w:rsidR="00323E5C" w:rsidRPr="000243F2">
        <w:rPr>
          <w:szCs w:val="28"/>
        </w:rPr>
        <w:t>ского сельского поселения</w:t>
      </w:r>
      <w:r w:rsidR="00FE38EC" w:rsidRPr="000243F2">
        <w:rPr>
          <w:szCs w:val="28"/>
        </w:rPr>
        <w:t>: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сроки эксплуатации (в отношении основных средств);</w:t>
      </w:r>
    </w:p>
    <w:p w:rsidR="00695934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численность работников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остатки основных средств и материальных запасов;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цену единицы планируемых к приобретению товаров, работ и услуг.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1.</w:t>
      </w:r>
      <w:r w:rsidR="00695934" w:rsidRPr="000243F2">
        <w:rPr>
          <w:szCs w:val="28"/>
        </w:rPr>
        <w:t>7</w:t>
      </w:r>
      <w:r w:rsidRPr="000243F2">
        <w:rPr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Показатель расчетной численности основных работников для </w:t>
      </w:r>
      <w:r w:rsidR="00FE38EC" w:rsidRPr="000243F2">
        <w:rPr>
          <w:szCs w:val="28"/>
        </w:rPr>
        <w:t>а</w:t>
      </w:r>
      <w:r w:rsidR="008127A0" w:rsidRPr="000243F2">
        <w:rPr>
          <w:szCs w:val="28"/>
        </w:rPr>
        <w:t>дминистрации Вистин</w:t>
      </w:r>
      <w:r w:rsidR="00BD32CF" w:rsidRPr="000243F2">
        <w:rPr>
          <w:szCs w:val="28"/>
        </w:rPr>
        <w:t xml:space="preserve">ского сельского поселения </w:t>
      </w:r>
      <w:r w:rsidRPr="000243F2">
        <w:rPr>
          <w:szCs w:val="28"/>
        </w:rPr>
        <w:t xml:space="preserve"> определяется по формуле: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0243F2">
        <w:rPr>
          <w:sz w:val="36"/>
          <w:szCs w:val="36"/>
        </w:rPr>
        <w:t>Ч</w:t>
      </w:r>
      <w:r w:rsidRPr="000243F2">
        <w:rPr>
          <w:sz w:val="36"/>
          <w:szCs w:val="36"/>
          <w:vertAlign w:val="subscript"/>
        </w:rPr>
        <w:t xml:space="preserve">оп </w:t>
      </w:r>
      <w:r w:rsidRPr="000243F2">
        <w:rPr>
          <w:sz w:val="36"/>
          <w:szCs w:val="36"/>
        </w:rPr>
        <w:t>=(</w:t>
      </w:r>
      <w:proofErr w:type="spellStart"/>
      <w:r w:rsidRPr="000243F2">
        <w:rPr>
          <w:sz w:val="36"/>
          <w:szCs w:val="36"/>
        </w:rPr>
        <w:t>Ч</w:t>
      </w:r>
      <w:r w:rsidRPr="000243F2">
        <w:rPr>
          <w:sz w:val="36"/>
          <w:szCs w:val="36"/>
          <w:vertAlign w:val="subscript"/>
        </w:rPr>
        <w:t>с</w:t>
      </w:r>
      <w:r w:rsidRPr="000243F2">
        <w:rPr>
          <w:sz w:val="36"/>
          <w:szCs w:val="36"/>
        </w:rPr>
        <w:t>+Ч</w:t>
      </w:r>
      <w:r w:rsidRPr="000243F2">
        <w:rPr>
          <w:sz w:val="36"/>
          <w:szCs w:val="36"/>
          <w:vertAlign w:val="subscript"/>
        </w:rPr>
        <w:t>р</w:t>
      </w:r>
      <w:proofErr w:type="spellEnd"/>
      <w:r w:rsidRPr="000243F2">
        <w:rPr>
          <w:sz w:val="36"/>
          <w:szCs w:val="36"/>
        </w:rPr>
        <w:t>)×1,1</w:t>
      </w:r>
      <w:r w:rsidRPr="000243F2">
        <w:rPr>
          <w:sz w:val="56"/>
          <w:szCs w:val="56"/>
          <w:vertAlign w:val="subscript"/>
        </w:rPr>
        <w:t>,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где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фактическая численность служащих лиц, замещающих  </w:t>
      </w:r>
      <w:r w:rsidR="00BD32CF" w:rsidRPr="000243F2">
        <w:rPr>
          <w:szCs w:val="28"/>
        </w:rPr>
        <w:t>муниципальные</w:t>
      </w:r>
      <w:r w:rsidRPr="000243F2">
        <w:rPr>
          <w:szCs w:val="28"/>
        </w:rPr>
        <w:t xml:space="preserve"> должности и </w:t>
      </w:r>
      <w:r w:rsidR="00BD32CF" w:rsidRPr="000243F2">
        <w:rPr>
          <w:szCs w:val="28"/>
        </w:rPr>
        <w:t>муниципальные</w:t>
      </w:r>
      <w:r w:rsidRPr="000243F2">
        <w:rPr>
          <w:szCs w:val="28"/>
        </w:rPr>
        <w:t xml:space="preserve"> гражданских служащих;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фактическая численность работников, замещающих должности, не отнесенные к должностям </w:t>
      </w:r>
      <w:r w:rsidR="00BD32CF" w:rsidRPr="000243F2">
        <w:rPr>
          <w:szCs w:val="28"/>
        </w:rPr>
        <w:t>муниципальной</w:t>
      </w:r>
      <w:r w:rsidRPr="000243F2">
        <w:rPr>
          <w:szCs w:val="28"/>
        </w:rPr>
        <w:t xml:space="preserve"> службы, и осуществляющие техническое обеспечение основной деятельности;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1,1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коэффициент, который может быть использован на случай замещения вакантных должностей.</w:t>
      </w:r>
    </w:p>
    <w:p w:rsidR="00B95D37" w:rsidRPr="000243F2" w:rsidRDefault="00BD32C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1.</w:t>
      </w:r>
      <w:r w:rsidR="00695934" w:rsidRPr="000243F2">
        <w:rPr>
          <w:szCs w:val="28"/>
        </w:rPr>
        <w:t>8</w:t>
      </w:r>
      <w:r w:rsidR="00B95D37" w:rsidRPr="000243F2">
        <w:rPr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1.</w:t>
      </w:r>
      <w:r w:rsidR="00695934" w:rsidRPr="000243F2">
        <w:rPr>
          <w:szCs w:val="28"/>
        </w:rPr>
        <w:t>9</w:t>
      </w:r>
      <w:r w:rsidRPr="000243F2">
        <w:rPr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Pr="000243F2">
          <w:rPr>
            <w:szCs w:val="28"/>
          </w:rPr>
          <w:t>статьи 22</w:t>
        </w:r>
      </w:hyperlink>
      <w:r w:rsidRPr="000243F2">
        <w:rPr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9E68EB" w:rsidRPr="000243F2">
        <w:rPr>
          <w:szCs w:val="28"/>
        </w:rPr>
        <w:t>–</w:t>
      </w:r>
      <w:r w:rsidR="009747C9" w:rsidRPr="000243F2">
        <w:rPr>
          <w:szCs w:val="28"/>
        </w:rPr>
        <w:t xml:space="preserve"> </w:t>
      </w:r>
      <w:r w:rsidRPr="000243F2">
        <w:rPr>
          <w:szCs w:val="28"/>
        </w:rPr>
        <w:t>Федеральный закон № 44-ФЗ).</w:t>
      </w:r>
    </w:p>
    <w:p w:rsidR="00EA70E8" w:rsidRPr="000243F2" w:rsidRDefault="00EA70E8" w:rsidP="00D01A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B95D37" w:rsidRPr="000243F2" w:rsidRDefault="00B95D37" w:rsidP="00D01A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243F2">
        <w:rPr>
          <w:b/>
          <w:szCs w:val="28"/>
        </w:rPr>
        <w:t>2. Затраты на информацио</w:t>
      </w:r>
      <w:r w:rsidR="00FE38EC" w:rsidRPr="000243F2">
        <w:rPr>
          <w:b/>
          <w:szCs w:val="28"/>
        </w:rPr>
        <w:t>нно-коммуникационные технологии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" w:name="Par94"/>
      <w:bookmarkEnd w:id="1"/>
      <w:r w:rsidRPr="000243F2">
        <w:rPr>
          <w:szCs w:val="28"/>
        </w:rPr>
        <w:t>2.1. Затраты на услуги связи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2.1.1. Нормативные затраты на абонентскую плату</w:t>
      </w:r>
      <w:proofErr w:type="gramStart"/>
      <w:r w:rsidRPr="000243F2">
        <w:rPr>
          <w:szCs w:val="28"/>
        </w:rPr>
        <w:t xml:space="preserve"> (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) </w:t>
      </w:r>
      <w:proofErr w:type="gramEnd"/>
      <w:r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9E68EB" w:rsidRPr="000243F2">
        <w:rPr>
          <w:szCs w:val="28"/>
        </w:rPr>
        <w:t>–</w:t>
      </w:r>
      <w:r w:rsidR="00331FE3" w:rsidRPr="000243F2">
        <w:rPr>
          <w:szCs w:val="28"/>
        </w:rPr>
        <w:t xml:space="preserve"> </w:t>
      </w:r>
      <w:r w:rsidRPr="000243F2">
        <w:rPr>
          <w:szCs w:val="28"/>
        </w:rPr>
        <w:t xml:space="preserve">абонентский номер для передачи голосовой информации) с </w:t>
      </w:r>
      <w:proofErr w:type="spellStart"/>
      <w:r w:rsidRPr="000243F2">
        <w:rPr>
          <w:szCs w:val="28"/>
        </w:rPr>
        <w:t>i-й</w:t>
      </w:r>
      <w:proofErr w:type="spellEnd"/>
      <w:r w:rsidRPr="000243F2">
        <w:rPr>
          <w:szCs w:val="28"/>
        </w:rPr>
        <w:t xml:space="preserve"> абонентской платой (не более фактически сложившегося количества абонентских номеров </w:t>
      </w:r>
      <w:r w:rsidRPr="000243F2">
        <w:rPr>
          <w:szCs w:val="28"/>
        </w:rPr>
        <w:lastRenderedPageBreak/>
        <w:t>за отчетный финансовый год);</w:t>
      </w:r>
      <w:proofErr w:type="gramEnd"/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ежемесячная i-я абонентская плата в расчете на 1 абонентский номер для передачи голосовой информации;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количество месяцев предоставления услуги с </w:t>
      </w:r>
      <w:proofErr w:type="spellStart"/>
      <w:r w:rsidRPr="000243F2">
        <w:rPr>
          <w:szCs w:val="28"/>
        </w:rPr>
        <w:t>i-й</w:t>
      </w:r>
      <w:proofErr w:type="spellEnd"/>
      <w:r w:rsidRPr="000243F2">
        <w:rPr>
          <w:szCs w:val="28"/>
        </w:rPr>
        <w:t xml:space="preserve"> абонентской платой.</w:t>
      </w:r>
    </w:p>
    <w:p w:rsidR="002832A3" w:rsidRPr="000243F2" w:rsidRDefault="002832A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0243F2">
        <w:rPr>
          <w:szCs w:val="28"/>
        </w:rPr>
        <w:t xml:space="preserve"> (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) </w:t>
      </w:r>
      <w:proofErr w:type="gramEnd"/>
      <w:r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0243F2">
        <w:rPr>
          <w:szCs w:val="28"/>
        </w:rPr>
        <w:t>g-му</w:t>
      </w:r>
      <w:proofErr w:type="spellEnd"/>
      <w:r w:rsidRPr="000243F2">
        <w:rPr>
          <w:szCs w:val="28"/>
        </w:rPr>
        <w:t xml:space="preserve"> тарифу;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цена минуты разговора при местных телефонных соединениях по </w:t>
      </w:r>
      <w:proofErr w:type="spellStart"/>
      <w:r w:rsidRPr="000243F2">
        <w:rPr>
          <w:szCs w:val="28"/>
        </w:rPr>
        <w:t>g-му</w:t>
      </w:r>
      <w:proofErr w:type="spellEnd"/>
      <w:r w:rsidRPr="000243F2">
        <w:rPr>
          <w:szCs w:val="28"/>
        </w:rPr>
        <w:t xml:space="preserve"> тарифу;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количество месяцев предоставления услуги местной телефонной связи по </w:t>
      </w:r>
      <w:proofErr w:type="spellStart"/>
      <w:r w:rsidRPr="000243F2">
        <w:rPr>
          <w:szCs w:val="28"/>
        </w:rPr>
        <w:t>g-му</w:t>
      </w:r>
      <w:proofErr w:type="spellEnd"/>
      <w:r w:rsidRPr="000243F2">
        <w:rPr>
          <w:szCs w:val="28"/>
        </w:rPr>
        <w:t xml:space="preserve"> тарифу;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тарифу;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цена минуты разговора при междугородних телефонных соединениях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тарифу;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количество месяцев предоставления услуги междугородней телефонной связи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тарифу;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количество абонентских номеров для передачи голосовой информации, используемых для международных телефонных соединений, с </w:t>
      </w:r>
      <w:r w:rsidRPr="000243F2">
        <w:rPr>
          <w:szCs w:val="28"/>
        </w:rPr>
        <w:lastRenderedPageBreak/>
        <w:t>j-м тарифом (не более фактически сложившегося количества абонентских номеров за отчетный финансовый год);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0243F2">
        <w:rPr>
          <w:szCs w:val="28"/>
        </w:rPr>
        <w:t>j-му</w:t>
      </w:r>
      <w:proofErr w:type="spellEnd"/>
      <w:r w:rsidRPr="000243F2">
        <w:rPr>
          <w:szCs w:val="28"/>
        </w:rPr>
        <w:t xml:space="preserve"> тарифу;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цена минуты разговора при международных телефонных соединениях по </w:t>
      </w:r>
      <w:proofErr w:type="spellStart"/>
      <w:r w:rsidRPr="000243F2">
        <w:rPr>
          <w:szCs w:val="28"/>
        </w:rPr>
        <w:t>j-му</w:t>
      </w:r>
      <w:proofErr w:type="spellEnd"/>
      <w:r w:rsidRPr="000243F2">
        <w:rPr>
          <w:szCs w:val="28"/>
        </w:rPr>
        <w:t xml:space="preserve"> тарифу;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количество месяцев предоставления услуги международной телефонной связи по </w:t>
      </w:r>
      <w:proofErr w:type="spellStart"/>
      <w:r w:rsidRPr="000243F2">
        <w:rPr>
          <w:szCs w:val="28"/>
        </w:rPr>
        <w:t>j-му</w:t>
      </w:r>
      <w:proofErr w:type="spellEnd"/>
      <w:r w:rsidRPr="000243F2">
        <w:rPr>
          <w:szCs w:val="28"/>
        </w:rPr>
        <w:t xml:space="preserve"> тарифу.</w:t>
      </w: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2450C7" w:rsidRPr="000243F2" w:rsidTr="002450C7">
        <w:tc>
          <w:tcPr>
            <w:tcW w:w="4784" w:type="dxa"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43F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5" w:type="dxa"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43F2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2450C7" w:rsidRPr="000243F2" w:rsidTr="002450C7">
        <w:tc>
          <w:tcPr>
            <w:tcW w:w="9569" w:type="dxa"/>
            <w:gridSpan w:val="2"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Все категории должностей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 w:val="restart"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0243F2">
              <w:rPr>
                <w:sz w:val="20"/>
              </w:rPr>
              <w:t>Безлимитный</w:t>
            </w:r>
            <w:proofErr w:type="spellEnd"/>
            <w:r w:rsidRPr="000243F2">
              <w:rPr>
                <w:sz w:val="20"/>
              </w:rPr>
              <w:t xml:space="preserve"> тариф (значение показателя = 0)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gm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4785" w:type="dxa"/>
            <w:vMerge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</m:t>
                    </m:r>
                    <m:r>
                      <w:rPr>
                        <w:rFonts w:ascii="Cambria Math"/>
                        <w:sz w:val="20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2450C7" w:rsidRPr="000243F2" w:rsidRDefault="00D32CE2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3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</m:t>
                    </m:r>
                    <m:r>
                      <w:rPr>
                        <w:rFonts w:ascii="Cambria Math"/>
                        <w:sz w:val="20"/>
                        <w:lang w:val="en-US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2450C7" w:rsidRPr="000243F2" w:rsidRDefault="00D32CE2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10</w:t>
            </w:r>
            <w:r w:rsidR="002450C7" w:rsidRPr="000243F2">
              <w:rPr>
                <w:sz w:val="20"/>
              </w:rPr>
              <w:t>0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</m:t>
                    </m:r>
                    <m:r>
                      <w:rPr>
                        <w:rFonts w:ascii="Cambria Math"/>
                        <w:sz w:val="20"/>
                        <w:lang w:val="en-US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2450C7" w:rsidRPr="000243F2" w:rsidRDefault="00EA70E8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4,06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i</m:t>
                    </m:r>
                    <m:r>
                      <w:rPr>
                        <w:rFonts w:ascii="Cambria Math"/>
                        <w:sz w:val="20"/>
                        <w:lang w:val="en-US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12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j</m:t>
                    </m:r>
                    <m:r>
                      <w:rPr>
                        <w:rFonts w:ascii="Cambria Math"/>
                        <w:sz w:val="20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2450C7" w:rsidRPr="000243F2" w:rsidRDefault="00273F84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3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i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j</m:t>
                    </m:r>
                    <m:r>
                      <w:rPr>
                        <w:rFonts w:ascii="Cambria Math"/>
                        <w:sz w:val="20"/>
                        <w:lang w:val="en-US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0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j</m:t>
                    </m:r>
                    <m:r>
                      <w:rPr>
                        <w:rFonts w:ascii="Cambria Math"/>
                        <w:sz w:val="20"/>
                        <w:lang w:val="en-US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2450C7" w:rsidRPr="000243F2" w:rsidRDefault="00CA10D2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нет</w:t>
            </w:r>
          </w:p>
        </w:tc>
      </w:tr>
      <w:tr w:rsidR="002450C7" w:rsidRPr="000243F2" w:rsidTr="002450C7">
        <w:tc>
          <w:tcPr>
            <w:tcW w:w="4784" w:type="dxa"/>
          </w:tcPr>
          <w:p w:rsidR="002450C7" w:rsidRPr="000243F2" w:rsidRDefault="001750BA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j</m:t>
                    </m:r>
                    <m:r>
                      <w:rPr>
                        <w:rFonts w:ascii="Cambria Math"/>
                        <w:sz w:val="20"/>
                        <w:lang w:val="en-US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</w:rPr>
                      <m:t>мг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2450C7" w:rsidRPr="000243F2" w:rsidRDefault="002450C7" w:rsidP="002450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0243F2">
              <w:rPr>
                <w:sz w:val="20"/>
              </w:rPr>
              <w:t>12</w:t>
            </w:r>
          </w:p>
        </w:tc>
      </w:tr>
    </w:tbl>
    <w:p w:rsidR="0023685D" w:rsidRPr="000243F2" w:rsidRDefault="0023685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2.1.</w:t>
      </w:r>
      <w:r w:rsidR="009D1F10" w:rsidRPr="000243F2">
        <w:rPr>
          <w:szCs w:val="28"/>
        </w:rPr>
        <w:t>3</w:t>
      </w:r>
      <w:r w:rsidR="00B95D37" w:rsidRPr="000243F2">
        <w:rPr>
          <w:szCs w:val="28"/>
        </w:rPr>
        <w:t xml:space="preserve">. Нормативные затраты на сеть «Интернет» и услуги </w:t>
      </w:r>
      <w:proofErr w:type="spellStart"/>
      <w:r w:rsidR="00B95D37" w:rsidRPr="000243F2">
        <w:rPr>
          <w:szCs w:val="28"/>
        </w:rPr>
        <w:t>интернет-провайдеров</w:t>
      </w:r>
      <w:proofErr w:type="spellEnd"/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Pr="000243F2">
        <w:rPr>
          <w:szCs w:val="28"/>
        </w:rPr>
        <w:t xml:space="preserve"> количество каналов передачи данных сети «Интернет» с </w:t>
      </w:r>
      <w:proofErr w:type="spellStart"/>
      <w:r w:rsidRPr="000243F2">
        <w:rPr>
          <w:szCs w:val="28"/>
        </w:rPr>
        <w:t>i-й</w:t>
      </w:r>
      <w:proofErr w:type="spellEnd"/>
      <w:r w:rsidRPr="000243F2">
        <w:rPr>
          <w:szCs w:val="28"/>
        </w:rPr>
        <w:t xml:space="preserve"> пропускной способностью;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месячная цена аренды канала передачи данных сети «Интернет» с </w:t>
      </w:r>
      <w:proofErr w:type="spellStart"/>
      <w:r w:rsidRPr="000243F2">
        <w:rPr>
          <w:szCs w:val="28"/>
        </w:rPr>
        <w:t>i-й</w:t>
      </w:r>
      <w:proofErr w:type="spellEnd"/>
      <w:r w:rsidRPr="000243F2">
        <w:rPr>
          <w:szCs w:val="28"/>
        </w:rPr>
        <w:t xml:space="preserve"> пропускной способностью;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 xml:space="preserve">количество месяцев аренды канала передачи данных сети «Интернет» с </w:t>
      </w:r>
      <w:proofErr w:type="spellStart"/>
      <w:r w:rsidRPr="000243F2">
        <w:rPr>
          <w:szCs w:val="28"/>
        </w:rPr>
        <w:t>i-й</w:t>
      </w:r>
      <w:proofErr w:type="spellEnd"/>
      <w:r w:rsidRPr="000243F2">
        <w:rPr>
          <w:szCs w:val="28"/>
        </w:rPr>
        <w:t xml:space="preserve"> пропускной способностью.</w:t>
      </w:r>
    </w:p>
    <w:p w:rsidR="005A14B0" w:rsidRPr="000243F2" w:rsidRDefault="005A14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9E68E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left"/>
        <w:outlineLvl w:val="3"/>
        <w:rPr>
          <w:szCs w:val="28"/>
        </w:rPr>
      </w:pPr>
      <w:bookmarkStart w:id="2" w:name="Par174"/>
      <w:bookmarkEnd w:id="2"/>
      <w:r w:rsidRPr="000243F2">
        <w:rPr>
          <w:szCs w:val="28"/>
        </w:rPr>
        <w:t>2.2. Затраты на содержание имущества</w:t>
      </w:r>
    </w:p>
    <w:p w:rsidR="00B95D37" w:rsidRPr="000243F2" w:rsidRDefault="00B95D37" w:rsidP="009E68E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proofErr w:type="gramStart"/>
      <w:r w:rsidRPr="000243F2">
        <w:rPr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0243F2">
        <w:rPr>
          <w:szCs w:val="28"/>
        </w:rPr>
        <w:t>регламентно-профилактический</w:t>
      </w:r>
      <w:proofErr w:type="spellEnd"/>
      <w:r w:rsidRPr="000243F2">
        <w:rPr>
          <w:szCs w:val="28"/>
        </w:rPr>
        <w:t xml:space="preserve"> ремонт, указанный в под</w:t>
      </w:r>
      <w:hyperlink w:anchor="Par177" w:history="1">
        <w:r w:rsidRPr="000243F2">
          <w:rPr>
            <w:szCs w:val="28"/>
          </w:rPr>
          <w:t>пунктах 2.2.1</w:t>
        </w:r>
      </w:hyperlink>
      <w:r w:rsidRPr="000243F2">
        <w:rPr>
          <w:szCs w:val="28"/>
        </w:rPr>
        <w:t xml:space="preserve"> – </w:t>
      </w:r>
      <w:hyperlink w:anchor="Par216" w:history="1">
        <w:r w:rsidRPr="000243F2">
          <w:rPr>
            <w:szCs w:val="28"/>
          </w:rPr>
          <w:t>2.2.6</w:t>
        </w:r>
      </w:hyperlink>
      <w:r w:rsidRPr="000243F2">
        <w:rPr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0243F2">
        <w:rPr>
          <w:szCs w:val="28"/>
        </w:rPr>
        <w:t>регламентно-профилактическому</w:t>
      </w:r>
      <w:proofErr w:type="spellEnd"/>
      <w:r w:rsidRPr="000243F2">
        <w:rPr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95D37" w:rsidRPr="000243F2" w:rsidRDefault="00B95D37" w:rsidP="009E68E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bookmarkStart w:id="3" w:name="Par177"/>
      <w:bookmarkStart w:id="4" w:name="Par216"/>
      <w:bookmarkEnd w:id="3"/>
      <w:bookmarkEnd w:id="4"/>
      <w:r w:rsidRPr="000243F2">
        <w:rPr>
          <w:szCs w:val="28"/>
        </w:rPr>
        <w:t>2.2.</w:t>
      </w:r>
      <w:r w:rsidR="005C0560" w:rsidRPr="000243F2">
        <w:rPr>
          <w:szCs w:val="28"/>
        </w:rPr>
        <w:t>1</w:t>
      </w:r>
      <w:r w:rsidRPr="000243F2">
        <w:rPr>
          <w:szCs w:val="28"/>
        </w:rPr>
        <w:t xml:space="preserve">. Нормативные затраты на техническое обслуживание и </w:t>
      </w:r>
      <w:proofErr w:type="spellStart"/>
      <w:r w:rsidRPr="000243F2">
        <w:rPr>
          <w:szCs w:val="28"/>
        </w:rPr>
        <w:t>регламентно-профилактический</w:t>
      </w:r>
      <w:proofErr w:type="spellEnd"/>
      <w:r w:rsidRPr="000243F2">
        <w:rPr>
          <w:szCs w:val="28"/>
        </w:rPr>
        <w:t xml:space="preserve"> ремонт</w:t>
      </w:r>
      <w:r w:rsidR="009E68EB" w:rsidRPr="000243F2">
        <w:rPr>
          <w:szCs w:val="28"/>
        </w:rPr>
        <w:t xml:space="preserve"> принтеров, многофункциональных </w:t>
      </w:r>
      <w:r w:rsidRPr="000243F2">
        <w:rPr>
          <w:szCs w:val="28"/>
        </w:rPr>
        <w:lastRenderedPageBreak/>
        <w:t>устройств и копировальных аппаратов (оргтехники</w:t>
      </w:r>
      <w:proofErr w:type="gramStart"/>
      <w:r w:rsidRPr="000243F2">
        <w:rPr>
          <w:szCs w:val="28"/>
        </w:rPr>
        <w:t>) (</w:t>
      </w:r>
      <w:r w:rsidRPr="000243F2"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) </w:t>
      </w:r>
      <w:proofErr w:type="gramEnd"/>
      <w:r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рем</m:t>
              </m:r>
            </m:sub>
          </m:sSub>
          <m:r>
            <w:rPr>
              <w:rFonts w:ascii="Cambria Math" w:hAnsi="Cambria Math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вос</m:t>
              </m:r>
            </m:sub>
          </m:sSub>
        </m:oMath>
      </m:oMathPara>
    </w:p>
    <w:p w:rsidR="005C0560" w:rsidRPr="000243F2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0243F2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где:</w:t>
      </w:r>
    </w:p>
    <w:p w:rsidR="005C0560" w:rsidRPr="000243F2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0243F2">
        <w:rPr>
          <w:szCs w:val="28"/>
        </w:rPr>
        <w:t>З</w:t>
      </w:r>
      <w:r w:rsidRPr="000243F2">
        <w:rPr>
          <w:szCs w:val="28"/>
          <w:vertAlign w:val="subscript"/>
        </w:rPr>
        <w:t>запр</w:t>
      </w:r>
      <w:proofErr w:type="spellEnd"/>
      <w:r w:rsidRPr="000243F2">
        <w:rPr>
          <w:szCs w:val="28"/>
        </w:rPr>
        <w:t xml:space="preserve"> – затраты на заправку картриджей принтеров, многофункциональных устройств, копировальных аппаратов и иной оргтехники;</w:t>
      </w:r>
    </w:p>
    <w:p w:rsidR="005C0560" w:rsidRPr="000243F2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0243F2">
        <w:rPr>
          <w:szCs w:val="28"/>
        </w:rPr>
        <w:t>З</w:t>
      </w:r>
      <w:r w:rsidRPr="000243F2">
        <w:rPr>
          <w:szCs w:val="28"/>
          <w:vertAlign w:val="subscript"/>
        </w:rPr>
        <w:t>рем</w:t>
      </w:r>
      <w:proofErr w:type="spellEnd"/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Pr="000243F2">
        <w:rPr>
          <w:szCs w:val="28"/>
        </w:rPr>
        <w:t xml:space="preserve"> затраты на ремонт принтеров, многофункциональных устройств, копировальных аппаратов и иной оргтехники</w:t>
      </w:r>
    </w:p>
    <w:p w:rsidR="005C0560" w:rsidRPr="000243F2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0243F2">
        <w:rPr>
          <w:szCs w:val="28"/>
        </w:rPr>
        <w:t>З</w:t>
      </w:r>
      <w:r w:rsidRPr="000243F2">
        <w:rPr>
          <w:szCs w:val="28"/>
          <w:vertAlign w:val="subscript"/>
        </w:rPr>
        <w:t>вос</w:t>
      </w:r>
      <w:proofErr w:type="spellEnd"/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затраты на восстановление картриджей принтеров, многофункциональных устройств, копировальных аппаратов и иной оргтехники;</w:t>
      </w:r>
    </w:p>
    <w:p w:rsidR="005C0560" w:rsidRPr="000243F2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0243F2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2.2.1.1. </w:t>
      </w:r>
      <w:r w:rsidRPr="000243F2">
        <w:rPr>
          <w:szCs w:val="28"/>
          <w:u w:val="single"/>
        </w:rPr>
        <w:t>Затраты на заправку картриджей принтеров, многофункциональных устройств, копировальных аппаратов и иной оргтехники (</w:t>
      </w:r>
      <w:proofErr w:type="spellStart"/>
      <w:r w:rsidRPr="000243F2">
        <w:rPr>
          <w:szCs w:val="28"/>
          <w:u w:val="single"/>
        </w:rPr>
        <w:t>З</w:t>
      </w:r>
      <w:r w:rsidRPr="000243F2">
        <w:rPr>
          <w:sz w:val="18"/>
          <w:szCs w:val="18"/>
          <w:u w:val="single"/>
        </w:rPr>
        <w:t>запр</w:t>
      </w:r>
      <w:proofErr w:type="spellEnd"/>
      <w:r w:rsidRPr="000243F2">
        <w:rPr>
          <w:szCs w:val="28"/>
          <w:u w:val="single"/>
        </w:rPr>
        <w:t>)</w:t>
      </w:r>
      <w:r w:rsidRPr="000243F2">
        <w:rPr>
          <w:szCs w:val="28"/>
        </w:rPr>
        <w:t xml:space="preserve"> определяются по формуле:</w:t>
      </w:r>
    </w:p>
    <w:p w:rsidR="005C0560" w:rsidRPr="000243F2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запр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=Q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  <m: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запр</m:t>
              </m:r>
            </m:sub>
          </m:sSub>
        </m:oMath>
      </m:oMathPara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запр</m:t>
            </m:r>
          </m:sub>
        </m:sSub>
      </m:oMath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Pr="000243F2">
        <w:rPr>
          <w:szCs w:val="28"/>
        </w:rPr>
        <w:t xml:space="preserve"> количество </w:t>
      </w:r>
      <w:proofErr w:type="spellStart"/>
      <w:r w:rsidR="005C0560" w:rsidRPr="000243F2">
        <w:rPr>
          <w:szCs w:val="28"/>
        </w:rPr>
        <w:t>i-х</w:t>
      </w:r>
      <w:proofErr w:type="spellEnd"/>
      <w:r w:rsidR="005C0560" w:rsidRPr="000243F2">
        <w:rPr>
          <w:szCs w:val="28"/>
        </w:rPr>
        <w:t xml:space="preserve">  картриджей </w:t>
      </w:r>
      <w:r w:rsidRPr="000243F2">
        <w:rPr>
          <w:szCs w:val="28"/>
        </w:rPr>
        <w:t>принтеров, многофункциональных устройств и копировальных аппаратов (оргтехник</w:t>
      </w:r>
      <w:r w:rsidR="00B04E00" w:rsidRPr="000243F2">
        <w:rPr>
          <w:szCs w:val="28"/>
        </w:rPr>
        <w:t>и) в соответствии с нормативами</w:t>
      </w:r>
      <w:r w:rsidRPr="000243F2">
        <w:rPr>
          <w:szCs w:val="28"/>
        </w:rPr>
        <w:t>;</w:t>
      </w:r>
    </w:p>
    <w:p w:rsidR="00B95D37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запр</m:t>
            </m:r>
          </m:sub>
        </m:sSub>
      </m:oMath>
      <w:r w:rsidR="005C0560" w:rsidRPr="000243F2">
        <w:rPr>
          <w:szCs w:val="28"/>
        </w:rPr>
        <w:t xml:space="preserve"> –</w:t>
      </w:r>
      <w:r w:rsidR="00B95D37" w:rsidRPr="000243F2">
        <w:rPr>
          <w:szCs w:val="28"/>
        </w:rPr>
        <w:t xml:space="preserve"> </w:t>
      </w:r>
      <w:r w:rsidR="005C0560" w:rsidRPr="000243F2">
        <w:rPr>
          <w:szCs w:val="28"/>
        </w:rPr>
        <w:t xml:space="preserve">цена заправки </w:t>
      </w:r>
      <w:proofErr w:type="spellStart"/>
      <w:r w:rsidR="005C0560" w:rsidRPr="000243F2">
        <w:rPr>
          <w:szCs w:val="28"/>
        </w:rPr>
        <w:t>i-х</w:t>
      </w:r>
      <w:proofErr w:type="spellEnd"/>
      <w:r w:rsidR="005C0560" w:rsidRPr="000243F2">
        <w:rPr>
          <w:szCs w:val="28"/>
        </w:rPr>
        <w:t xml:space="preserve"> картриджа </w:t>
      </w:r>
      <w:r w:rsidR="00B95D37" w:rsidRPr="000243F2">
        <w:rPr>
          <w:szCs w:val="28"/>
        </w:rPr>
        <w:t>принтеров, многофункциональных устройств и копировальных аппаратов (оргтехники);</w:t>
      </w:r>
    </w:p>
    <w:p w:rsidR="00B95D37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рпм</m:t>
            </m:r>
          </m:sub>
        </m:sSub>
      </m:oMath>
      <w:r w:rsidR="00B95D37"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="005C0560" w:rsidRPr="000243F2">
        <w:rPr>
          <w:szCs w:val="28"/>
        </w:rPr>
        <w:t xml:space="preserve">планируемое количество заправок </w:t>
      </w:r>
      <w:proofErr w:type="spellStart"/>
      <w:r w:rsidR="005C0560" w:rsidRPr="000243F2">
        <w:rPr>
          <w:szCs w:val="28"/>
        </w:rPr>
        <w:t>i-х</w:t>
      </w:r>
      <w:proofErr w:type="spellEnd"/>
      <w:r w:rsidR="005C0560" w:rsidRPr="000243F2">
        <w:rPr>
          <w:szCs w:val="28"/>
        </w:rPr>
        <w:t xml:space="preserve"> картриджей принтеров, многофункциональных устройств и копировальных аппаратов (оргтехники)</w:t>
      </w:r>
      <w:r w:rsidR="00B95D37" w:rsidRPr="000243F2">
        <w:rPr>
          <w:szCs w:val="28"/>
        </w:rPr>
        <w:t>.</w:t>
      </w:r>
    </w:p>
    <w:p w:rsidR="00433E60" w:rsidRPr="000243F2" w:rsidRDefault="00433E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433E60" w:rsidRPr="000243F2" w:rsidRDefault="00433E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433E60" w:rsidRPr="000243F2" w:rsidRDefault="00433E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0243F2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1.2.1.2</w:t>
      </w:r>
      <w:r w:rsidRPr="000243F2">
        <w:rPr>
          <w:b/>
          <w:szCs w:val="28"/>
        </w:rPr>
        <w:t xml:space="preserve"> </w:t>
      </w:r>
      <w:r w:rsidRPr="000243F2">
        <w:rPr>
          <w:szCs w:val="28"/>
          <w:u w:val="single"/>
        </w:rPr>
        <w:t>Затраты на ремонт принтеров, многофункциональных устройств, копировальных аппаратов и иной оргтехники (</w:t>
      </w:r>
      <w:proofErr w:type="spellStart"/>
      <w:r w:rsidRPr="000243F2">
        <w:rPr>
          <w:szCs w:val="28"/>
          <w:u w:val="single"/>
        </w:rPr>
        <w:t>З</w:t>
      </w:r>
      <w:r w:rsidRPr="000243F2">
        <w:rPr>
          <w:szCs w:val="28"/>
          <w:u w:val="single"/>
          <w:vertAlign w:val="subscript"/>
        </w:rPr>
        <w:t>рем</w:t>
      </w:r>
      <w:proofErr w:type="spellEnd"/>
      <w:r w:rsidRPr="000243F2">
        <w:rPr>
          <w:szCs w:val="28"/>
          <w:u w:val="single"/>
        </w:rPr>
        <w:t>)</w:t>
      </w:r>
      <w:r w:rsidRPr="000243F2">
        <w:rPr>
          <w:szCs w:val="28"/>
        </w:rPr>
        <w:t xml:space="preserve"> определяются по фактическим затратам в отчетном финансовом году.</w:t>
      </w:r>
    </w:p>
    <w:p w:rsidR="005C0560" w:rsidRPr="000243F2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5C0560" w:rsidRPr="000243F2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1.2.1.3</w:t>
      </w:r>
      <w:r w:rsidRPr="000243F2">
        <w:rPr>
          <w:b/>
          <w:szCs w:val="28"/>
        </w:rPr>
        <w:t xml:space="preserve"> </w:t>
      </w:r>
      <w:r w:rsidRPr="000243F2">
        <w:rPr>
          <w:szCs w:val="28"/>
          <w:u w:val="single"/>
        </w:rPr>
        <w:t>Затраты на восстановление картриджей принтеров, многофункциональных устройств, копировальных аппаратов и иной оргтехники (</w:t>
      </w:r>
      <w:proofErr w:type="spellStart"/>
      <w:r w:rsidRPr="000243F2">
        <w:rPr>
          <w:szCs w:val="28"/>
          <w:u w:val="single"/>
        </w:rPr>
        <w:t>З</w:t>
      </w:r>
      <w:r w:rsidRPr="000243F2">
        <w:rPr>
          <w:szCs w:val="28"/>
          <w:u w:val="single"/>
          <w:vertAlign w:val="subscript"/>
        </w:rPr>
        <w:t>вос</w:t>
      </w:r>
      <w:proofErr w:type="spellEnd"/>
      <w:r w:rsidRPr="000243F2">
        <w:rPr>
          <w:szCs w:val="28"/>
          <w:u w:val="single"/>
        </w:rPr>
        <w:t>)</w:t>
      </w:r>
      <w:r w:rsidRPr="000243F2">
        <w:rPr>
          <w:szCs w:val="28"/>
        </w:rPr>
        <w:t xml:space="preserve"> определяются по фактическим затратам в отчетном финансовом году.</w:t>
      </w:r>
    </w:p>
    <w:p w:rsidR="005C0560" w:rsidRPr="000243F2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  <w:bookmarkStart w:id="5" w:name="Par224"/>
      <w:bookmarkEnd w:id="5"/>
      <w:r w:rsidRPr="000243F2">
        <w:rPr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4C1476" w:rsidRPr="000243F2" w:rsidRDefault="004C1476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243F2">
        <w:rPr>
          <w:szCs w:val="28"/>
        </w:rPr>
        <w:t xml:space="preserve"> (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) </w:t>
      </w:r>
      <w:proofErr w:type="gramEnd"/>
      <w:r w:rsidRPr="000243F2">
        <w:rPr>
          <w:szCs w:val="28"/>
        </w:rPr>
        <w:t>определяются по формуле:</w:t>
      </w:r>
    </w:p>
    <w:p w:rsidR="00B95D37" w:rsidRPr="000243F2" w:rsidRDefault="005C05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30"/>
          <w:szCs w:val="28"/>
        </w:rPr>
        <w:lastRenderedPageBreak/>
        <w:drawing>
          <wp:inline distT="0" distB="0" distL="0" distR="0">
            <wp:extent cx="2218690" cy="524510"/>
            <wp:effectExtent l="0" t="0" r="0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>,</w:t>
      </w:r>
    </w:p>
    <w:p w:rsidR="005C0560" w:rsidRPr="000243F2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4"/>
          <w:szCs w:val="28"/>
        </w:rPr>
        <w:drawing>
          <wp:inline distT="0" distB="0" distL="0" distR="0">
            <wp:extent cx="476885" cy="334010"/>
            <wp:effectExtent l="19050" t="0" r="0" b="0"/>
            <wp:docPr id="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C0560" w:rsidRPr="000243F2" w:rsidRDefault="005C0560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61010" cy="334010"/>
            <wp:effectExtent l="19050" t="0" r="0" b="0"/>
            <wp:docPr id="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E68EB" w:rsidRPr="000243F2" w:rsidRDefault="009E68EB" w:rsidP="005C05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450C7" w:rsidRPr="000243F2" w:rsidRDefault="002450C7" w:rsidP="004C1476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B95D37" w:rsidRPr="000243F2" w:rsidRDefault="00B95D37" w:rsidP="00B55EE1">
      <w:pPr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  <w:r w:rsidRPr="000243F2">
        <w:rPr>
          <w:szCs w:val="28"/>
        </w:rPr>
        <w:t>2.4. Затраты на приобретение основных средств.</w:t>
      </w:r>
    </w:p>
    <w:p w:rsidR="00D06F32" w:rsidRPr="000243F2" w:rsidRDefault="00D06F3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2.4.</w:t>
      </w:r>
      <w:r w:rsidR="009B3460" w:rsidRPr="000243F2">
        <w:rPr>
          <w:szCs w:val="28"/>
        </w:rPr>
        <w:t>1</w:t>
      </w:r>
      <w:r w:rsidRPr="000243F2">
        <w:rPr>
          <w:szCs w:val="28"/>
        </w:rPr>
        <w:t>. Нормативные затраты на приобретение оборудования по обеспечению безопасности информации</w:t>
      </w:r>
      <w:proofErr w:type="gramStart"/>
      <w:r w:rsidRPr="000243F2">
        <w:rPr>
          <w:szCs w:val="28"/>
        </w:rPr>
        <w:t xml:space="preserve"> (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) </w:t>
      </w:r>
      <w:proofErr w:type="gramEnd"/>
      <w:r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планируемое к приобретению количество i-го оборудования по обеспечению безопасности информации;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цена приобретаемого i-го оборудования по обеспечению безопасности информации.</w:t>
      </w:r>
    </w:p>
    <w:p w:rsidR="006F2F78" w:rsidRPr="000243F2" w:rsidRDefault="006F2F7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4C14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outlineLvl w:val="3"/>
        <w:rPr>
          <w:szCs w:val="28"/>
        </w:rPr>
      </w:pPr>
      <w:bookmarkStart w:id="6" w:name="Par323"/>
      <w:bookmarkEnd w:id="6"/>
      <w:r w:rsidRPr="000243F2">
        <w:rPr>
          <w:szCs w:val="28"/>
        </w:rPr>
        <w:t>2.</w:t>
      </w:r>
      <w:r w:rsidR="009B3460" w:rsidRPr="000243F2">
        <w:rPr>
          <w:szCs w:val="28"/>
        </w:rPr>
        <w:t>5</w:t>
      </w:r>
      <w:r w:rsidRPr="000243F2">
        <w:rPr>
          <w:szCs w:val="28"/>
        </w:rPr>
        <w:t>. Затраты на приобретение материальных запасов.</w:t>
      </w:r>
    </w:p>
    <w:p w:rsidR="006B47D7" w:rsidRPr="000243F2" w:rsidRDefault="006B47D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</w:p>
    <w:p w:rsidR="00B95D37" w:rsidRPr="000243F2" w:rsidRDefault="009B346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2.5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B95D37" w:rsidRPr="000243F2">
        <w:rPr>
          <w:szCs w:val="28"/>
        </w:rPr>
        <w:t>. Нормативные затраты на приобретение съемных электронных носителей информации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планируемое к приобретению количество i-го носителя информации в соответствии с нормативами</w:t>
      </w:r>
      <w:r w:rsidR="00781213" w:rsidRPr="000243F2">
        <w:rPr>
          <w:szCs w:val="28"/>
        </w:rPr>
        <w:t xml:space="preserve"> </w:t>
      </w:r>
      <w:r w:rsidR="00EF318E" w:rsidRPr="000243F2">
        <w:rPr>
          <w:szCs w:val="28"/>
        </w:rPr>
        <w:t>а</w:t>
      </w:r>
      <w:r w:rsidR="00781213" w:rsidRPr="000243F2">
        <w:rPr>
          <w:szCs w:val="28"/>
        </w:rPr>
        <w:t xml:space="preserve">дминистрации </w:t>
      </w:r>
      <w:r w:rsidR="005C072A" w:rsidRPr="000243F2">
        <w:rPr>
          <w:szCs w:val="28"/>
        </w:rPr>
        <w:t>Вистинск</w:t>
      </w:r>
      <w:r w:rsidR="00781213" w:rsidRPr="000243F2">
        <w:rPr>
          <w:szCs w:val="28"/>
        </w:rPr>
        <w:t>ого сельского поселения,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 xml:space="preserve">– </w:t>
      </w:r>
      <w:r w:rsidRPr="000243F2">
        <w:rPr>
          <w:szCs w:val="28"/>
        </w:rPr>
        <w:t>цена 1 единицы i-го носителя информац</w:t>
      </w:r>
      <w:r w:rsidR="00B04E00" w:rsidRPr="000243F2">
        <w:rPr>
          <w:szCs w:val="28"/>
        </w:rPr>
        <w:t xml:space="preserve">ии в соответствии с </w:t>
      </w:r>
      <w:r w:rsidR="00B04E00" w:rsidRPr="000243F2">
        <w:rPr>
          <w:szCs w:val="28"/>
        </w:rPr>
        <w:lastRenderedPageBreak/>
        <w:t>нормативами</w:t>
      </w:r>
      <w:r w:rsidRPr="000243F2">
        <w:rPr>
          <w:szCs w:val="28"/>
        </w:rPr>
        <w:t>.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2.</w:t>
      </w:r>
      <w:r w:rsidR="009B3460" w:rsidRPr="000243F2">
        <w:rPr>
          <w:szCs w:val="28"/>
        </w:rPr>
        <w:t>5</w:t>
      </w:r>
      <w:r w:rsidRPr="000243F2">
        <w:rPr>
          <w:szCs w:val="28"/>
        </w:rPr>
        <w:t>.</w:t>
      </w:r>
      <w:r w:rsidR="001D0A48" w:rsidRPr="000243F2">
        <w:rPr>
          <w:szCs w:val="28"/>
        </w:rPr>
        <w:t>2</w:t>
      </w:r>
      <w:r w:rsidRPr="000243F2">
        <w:rPr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0243F2">
        <w:rPr>
          <w:szCs w:val="28"/>
        </w:rPr>
        <w:t>)        (</w:t>
      </w:r>
      <w:r w:rsidRPr="000243F2">
        <w:rPr>
          <w:noProof/>
          <w:position w:val="-14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) </w:t>
      </w:r>
      <w:proofErr w:type="gramEnd"/>
      <w:r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EF318E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EF318E" w:rsidRPr="000243F2">
        <w:rPr>
          <w:szCs w:val="28"/>
        </w:rPr>
        <w:t xml:space="preserve"> </w:t>
      </w:r>
      <w:r w:rsidRPr="000243F2">
        <w:rPr>
          <w:szCs w:val="28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EF318E" w:rsidRPr="000243F2">
        <w:rPr>
          <w:szCs w:val="28"/>
        </w:rPr>
        <w:t>а</w:t>
      </w:r>
      <w:r w:rsidR="00781213" w:rsidRPr="000243F2">
        <w:rPr>
          <w:szCs w:val="28"/>
        </w:rPr>
        <w:t xml:space="preserve">дминистрации </w:t>
      </w:r>
      <w:r w:rsidR="005C072A" w:rsidRPr="000243F2">
        <w:rPr>
          <w:szCs w:val="28"/>
        </w:rPr>
        <w:t>Вистинск</w:t>
      </w:r>
      <w:r w:rsidR="00781213" w:rsidRPr="000243F2">
        <w:rPr>
          <w:szCs w:val="28"/>
        </w:rPr>
        <w:t xml:space="preserve">ого сельского поселения, 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EF318E" w:rsidRPr="000243F2">
        <w:rPr>
          <w:szCs w:val="28"/>
        </w:rPr>
        <w:t xml:space="preserve"> </w:t>
      </w:r>
      <w:r w:rsidRPr="000243F2">
        <w:rPr>
          <w:szCs w:val="28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EF318E" w:rsidRPr="000243F2">
        <w:rPr>
          <w:szCs w:val="28"/>
        </w:rPr>
        <w:t>а</w:t>
      </w:r>
      <w:r w:rsidR="00781213" w:rsidRPr="000243F2">
        <w:rPr>
          <w:szCs w:val="28"/>
        </w:rPr>
        <w:t xml:space="preserve">дминистрации </w:t>
      </w:r>
      <w:r w:rsidR="005C072A" w:rsidRPr="000243F2">
        <w:rPr>
          <w:szCs w:val="28"/>
        </w:rPr>
        <w:t>Вистинск</w:t>
      </w:r>
      <w:r w:rsidR="00781213" w:rsidRPr="000243F2">
        <w:rPr>
          <w:szCs w:val="28"/>
        </w:rPr>
        <w:t xml:space="preserve">ого сельского поселения, 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EF318E" w:rsidRPr="000243F2">
        <w:rPr>
          <w:szCs w:val="28"/>
        </w:rPr>
        <w:t xml:space="preserve"> </w:t>
      </w:r>
      <w:r w:rsidRPr="000243F2">
        <w:rPr>
          <w:szCs w:val="28"/>
        </w:rPr>
        <w:t xml:space="preserve">цена расходного материала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EF318E" w:rsidRPr="000243F2">
        <w:rPr>
          <w:szCs w:val="28"/>
        </w:rPr>
        <w:t>а</w:t>
      </w:r>
      <w:r w:rsidR="00745FCA" w:rsidRPr="000243F2">
        <w:rPr>
          <w:szCs w:val="28"/>
        </w:rPr>
        <w:t>дминистрации Вистин</w:t>
      </w:r>
      <w:r w:rsidR="00322E64" w:rsidRPr="000243F2">
        <w:rPr>
          <w:szCs w:val="28"/>
        </w:rPr>
        <w:t>ского сельского поселения</w:t>
      </w:r>
    </w:p>
    <w:p w:rsidR="00FC05EF" w:rsidRPr="000243F2" w:rsidRDefault="00FC05EF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2.5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3</w:t>
      </w:r>
      <w:r w:rsidR="00B95D37" w:rsidRPr="000243F2">
        <w:rPr>
          <w:szCs w:val="28"/>
        </w:rPr>
        <w:t xml:space="preserve">. 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 w:rsidR="00B95D37" w:rsidRPr="000243F2">
        <w:rPr>
          <w:sz w:val="32"/>
          <w:szCs w:val="32"/>
        </w:rPr>
        <w:t>(</w:t>
      </w:r>
      <w:proofErr w:type="gramStart"/>
      <w:r w:rsidR="00B95D37" w:rsidRPr="000243F2">
        <w:rPr>
          <w:sz w:val="32"/>
          <w:szCs w:val="32"/>
        </w:rPr>
        <w:t>З</w:t>
      </w:r>
      <w:proofErr w:type="gramEnd"/>
      <w:r w:rsidR="00B95D37" w:rsidRPr="000243F2">
        <w:rPr>
          <w:sz w:val="32"/>
          <w:szCs w:val="32"/>
        </w:rPr>
        <w:t xml:space="preserve"> </w:t>
      </w:r>
      <w:proofErr w:type="spellStart"/>
      <w:r w:rsidR="00B95D37" w:rsidRPr="000243F2">
        <w:rPr>
          <w:sz w:val="32"/>
          <w:szCs w:val="32"/>
          <w:vertAlign w:val="subscript"/>
        </w:rPr>
        <w:t>инмзт</w:t>
      </w:r>
      <w:proofErr w:type="spellEnd"/>
      <w:r w:rsidR="00B95D37" w:rsidRPr="000243F2">
        <w:rPr>
          <w:sz w:val="32"/>
          <w:szCs w:val="32"/>
        </w:rPr>
        <w:t>)</w:t>
      </w:r>
      <w:r w:rsidR="00B95D37" w:rsidRPr="000243F2">
        <w:rPr>
          <w:szCs w:val="28"/>
        </w:rPr>
        <w:t>, определяются по формуле:</w:t>
      </w:r>
    </w:p>
    <w:p w:rsidR="00B95D37" w:rsidRPr="000243F2" w:rsidRDefault="001750BA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инмзт</m:t>
            </m:r>
          </m:sub>
        </m:sSub>
      </m:oMath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EF318E" w:rsidRPr="000243F2">
        <w:rPr>
          <w:szCs w:val="28"/>
        </w:rPr>
        <w:t xml:space="preserve"> </w:t>
      </w:r>
      <w:r w:rsidRPr="000243F2">
        <w:rPr>
          <w:szCs w:val="28"/>
        </w:rPr>
        <w:t>планируемое к приобретению количество i-го товара;</w:t>
      </w:r>
    </w:p>
    <w:p w:rsidR="00B95D37" w:rsidRPr="000243F2" w:rsidRDefault="001750BA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инмзт</m:t>
            </m:r>
          </m:sub>
        </m:sSub>
      </m:oMath>
      <w:r w:rsidR="00B95D37"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EF318E" w:rsidRPr="000243F2">
        <w:rPr>
          <w:szCs w:val="28"/>
        </w:rPr>
        <w:t xml:space="preserve"> </w:t>
      </w:r>
      <w:r w:rsidR="00B95D37" w:rsidRPr="000243F2">
        <w:rPr>
          <w:szCs w:val="28"/>
        </w:rPr>
        <w:t xml:space="preserve">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0243F2">
        <w:rPr>
          <w:szCs w:val="28"/>
        </w:rPr>
        <w:t>i-ый</w:t>
      </w:r>
      <w:proofErr w:type="spellEnd"/>
      <w:r w:rsidR="00B95D37" w:rsidRPr="000243F2">
        <w:rPr>
          <w:szCs w:val="28"/>
        </w:rPr>
        <w:t xml:space="preserve"> товар государственных и муниципальных заказчиков </w:t>
      </w:r>
      <w:r w:rsidR="008B60AD" w:rsidRPr="000243F2">
        <w:rPr>
          <w:szCs w:val="28"/>
        </w:rPr>
        <w:t xml:space="preserve">Северо-Западного </w:t>
      </w:r>
      <w:r w:rsidR="00B95D37" w:rsidRPr="000243F2">
        <w:rPr>
          <w:szCs w:val="28"/>
        </w:rPr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747C9" w:rsidRPr="000243F2" w:rsidRDefault="009747C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bookmarkStart w:id="7" w:name="Par919"/>
      <w:bookmarkEnd w:id="7"/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243F2">
        <w:rPr>
          <w:b/>
          <w:szCs w:val="28"/>
        </w:rPr>
        <w:t>3</w:t>
      </w:r>
      <w:r w:rsidR="00B95D37" w:rsidRPr="000243F2">
        <w:rPr>
          <w:b/>
          <w:szCs w:val="28"/>
        </w:rPr>
        <w:t>. Затраты на дополнительное профессиональное образование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3</w:t>
      </w:r>
      <w:r w:rsidR="00B95D37" w:rsidRPr="000243F2">
        <w:rPr>
          <w:szCs w:val="28"/>
        </w:rPr>
        <w:t xml:space="preserve">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F379F7" w:rsidRPr="000243F2">
        <w:rPr>
          <w:szCs w:val="28"/>
        </w:rPr>
        <w:t>муниципальной</w:t>
      </w:r>
      <w:r w:rsidR="00B95D37" w:rsidRPr="000243F2">
        <w:rPr>
          <w:szCs w:val="28"/>
        </w:rPr>
        <w:t xml:space="preserve"> гражданской службе и законодательством Российской Федерации об образовании.</w:t>
      </w: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3</w:t>
      </w:r>
      <w:r w:rsidR="00B95D37" w:rsidRPr="000243F2">
        <w:rPr>
          <w:szCs w:val="28"/>
        </w:rPr>
        <w:t xml:space="preserve">.2. Затраты на приобретение образовательных услуг по </w:t>
      </w:r>
      <w:r w:rsidR="00B95D37" w:rsidRPr="000243F2">
        <w:rPr>
          <w:szCs w:val="28"/>
        </w:rPr>
        <w:lastRenderedPageBreak/>
        <w:t>профессиональной переподготовке и повышению квалификации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количество работников, направляемых на </w:t>
      </w:r>
      <w:proofErr w:type="spellStart"/>
      <w:r w:rsidRPr="000243F2">
        <w:rPr>
          <w:szCs w:val="28"/>
        </w:rPr>
        <w:t>i-й</w:t>
      </w:r>
      <w:proofErr w:type="spellEnd"/>
      <w:r w:rsidRPr="000243F2">
        <w:rPr>
          <w:szCs w:val="28"/>
        </w:rPr>
        <w:t xml:space="preserve"> вид дополнительного профессионального образования;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цена обучения одного работника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виду дополнительного профессионального образования.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8" w:name="Par383"/>
      <w:bookmarkEnd w:id="8"/>
      <w:r w:rsidRPr="000243F2">
        <w:rPr>
          <w:b/>
          <w:szCs w:val="28"/>
        </w:rPr>
        <w:t>4</w:t>
      </w:r>
      <w:r w:rsidR="00B95D37" w:rsidRPr="000243F2">
        <w:rPr>
          <w:b/>
          <w:szCs w:val="28"/>
        </w:rPr>
        <w:t>. Прочие затраты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9" w:name="Par385"/>
      <w:bookmarkEnd w:id="9"/>
      <w:r w:rsidRPr="000243F2">
        <w:rPr>
          <w:szCs w:val="28"/>
        </w:rPr>
        <w:t>4</w:t>
      </w:r>
      <w:r w:rsidR="00B95D37" w:rsidRPr="000243F2">
        <w:rPr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 </w:t>
      </w: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.1.1. Нормативные затраты на оплату услуг почтовой связи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планируемое количество </w:t>
      </w:r>
      <w:proofErr w:type="spellStart"/>
      <w:r w:rsidRPr="000243F2">
        <w:rPr>
          <w:szCs w:val="28"/>
        </w:rPr>
        <w:t>i-х</w:t>
      </w:r>
      <w:proofErr w:type="spellEnd"/>
      <w:r w:rsidRPr="000243F2">
        <w:rPr>
          <w:szCs w:val="28"/>
        </w:rPr>
        <w:t xml:space="preserve"> почтовых отправлений в месяц;</w:t>
      </w:r>
    </w:p>
    <w:p w:rsidR="00B95D37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п</m:t>
            </m:r>
          </m:sub>
        </m:sSub>
      </m:oMath>
      <w:r w:rsidR="00B95D37"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="00B95D37" w:rsidRPr="000243F2">
        <w:rPr>
          <w:szCs w:val="28"/>
        </w:rPr>
        <w:t>количество месяцев предоставления услуги;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>цена 1 i-го почтового отправления.</w:t>
      </w:r>
    </w:p>
    <w:p w:rsidR="00844B61" w:rsidRPr="000243F2" w:rsidRDefault="00844B6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.2. Затраты на транспортные услуги.</w:t>
      </w:r>
    </w:p>
    <w:p w:rsidR="00760579" w:rsidRPr="000243F2" w:rsidRDefault="00760579" w:rsidP="007605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.2.</w:t>
      </w:r>
      <w:r w:rsidRPr="000243F2">
        <w:rPr>
          <w:szCs w:val="28"/>
        </w:rPr>
        <w:t>1</w:t>
      </w:r>
      <w:r w:rsidR="00B95D37" w:rsidRPr="000243F2">
        <w:rPr>
          <w:szCs w:val="28"/>
        </w:rPr>
        <w:t>. Нормативные затраты на оплату проезда работника к месту нахождения учебного заведения и обратно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331FE3" w:rsidRPr="000243F2">
        <w:rPr>
          <w:szCs w:val="28"/>
        </w:rPr>
        <w:t xml:space="preserve"> </w:t>
      </w:r>
      <w:r w:rsidRPr="000243F2">
        <w:rPr>
          <w:szCs w:val="28"/>
        </w:rPr>
        <w:t xml:space="preserve">количество работников, имеющих право на компенсацию расходов,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направлению;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331FE3" w:rsidRPr="000243F2">
        <w:rPr>
          <w:szCs w:val="28"/>
        </w:rPr>
        <w:t xml:space="preserve"> </w:t>
      </w:r>
      <w:r w:rsidRPr="000243F2">
        <w:rPr>
          <w:szCs w:val="28"/>
        </w:rPr>
        <w:t xml:space="preserve">цена проезда к месту нахождения учебного заведения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направлению.</w:t>
      </w:r>
    </w:p>
    <w:p w:rsidR="00760579" w:rsidRPr="000243F2" w:rsidRDefault="0076057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.2.</w:t>
      </w:r>
      <w:r w:rsidRPr="000243F2">
        <w:rPr>
          <w:szCs w:val="28"/>
        </w:rPr>
        <w:t>2</w:t>
      </w:r>
      <w:r w:rsidR="00B95D37" w:rsidRPr="000243F2">
        <w:rPr>
          <w:szCs w:val="28"/>
        </w:rPr>
        <w:t>. Иные нормативные затраты, относящиеся к затратам на транспортные услуги  (</w:t>
      </w:r>
      <w:proofErr w:type="gramStart"/>
      <w:r w:rsidR="00B95D37" w:rsidRPr="000243F2">
        <w:rPr>
          <w:sz w:val="32"/>
          <w:szCs w:val="32"/>
        </w:rPr>
        <w:t>З</w:t>
      </w:r>
      <w:proofErr w:type="gramEnd"/>
      <w:r w:rsidR="00B95D37" w:rsidRPr="000243F2">
        <w:rPr>
          <w:sz w:val="32"/>
          <w:szCs w:val="32"/>
        </w:rPr>
        <w:t xml:space="preserve"> </w:t>
      </w:r>
      <w:proofErr w:type="spellStart"/>
      <w:r w:rsidR="00B95D37" w:rsidRPr="000243F2">
        <w:rPr>
          <w:sz w:val="32"/>
          <w:szCs w:val="32"/>
          <w:vertAlign w:val="subscript"/>
        </w:rPr>
        <w:t>инту</w:t>
      </w:r>
      <w:proofErr w:type="spellEnd"/>
      <w:r w:rsidR="00B95D37" w:rsidRPr="000243F2">
        <w:rPr>
          <w:szCs w:val="28"/>
        </w:rPr>
        <w:t>),  определяются по формуле:</w:t>
      </w:r>
    </w:p>
    <w:p w:rsidR="00B95D37" w:rsidRPr="000243F2" w:rsidRDefault="001750BA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инту</m:t>
            </m:r>
          </m:sub>
        </m:sSub>
      </m:oMath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>планируемое к приобретению количество i-ой услуги;</w:t>
      </w:r>
    </w:p>
    <w:p w:rsidR="00B95D37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инту</m:t>
            </m:r>
          </m:sub>
        </m:sSub>
      </m:oMath>
      <w:r w:rsidR="00B95D37"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="00B95D37" w:rsidRPr="000243F2">
        <w:rPr>
          <w:szCs w:val="28"/>
        </w:rPr>
        <w:t xml:space="preserve">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0243F2">
        <w:rPr>
          <w:szCs w:val="28"/>
        </w:rPr>
        <w:t>i-ую</w:t>
      </w:r>
      <w:proofErr w:type="spellEnd"/>
      <w:r w:rsidR="00B95D37" w:rsidRPr="000243F2">
        <w:rPr>
          <w:szCs w:val="28"/>
        </w:rPr>
        <w:t xml:space="preserve"> услугу.</w:t>
      </w:r>
    </w:p>
    <w:p w:rsidR="007F0CB1" w:rsidRPr="000243F2" w:rsidRDefault="007F0CB1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0" w:name="Par444"/>
      <w:bookmarkStart w:id="11" w:name="Par472"/>
      <w:bookmarkEnd w:id="10"/>
      <w:bookmarkEnd w:id="11"/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3</w:t>
      </w:r>
      <w:r w:rsidR="00B95D37" w:rsidRPr="000243F2">
        <w:rPr>
          <w:szCs w:val="28"/>
        </w:rPr>
        <w:t>. Затраты на коммунальные услуги.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Затраты на коммунальные услуги</w:t>
      </w:r>
      <w:proofErr w:type="gramStart"/>
      <w:r w:rsidRPr="000243F2">
        <w:rPr>
          <w:szCs w:val="28"/>
        </w:rPr>
        <w:t xml:space="preserve"> (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) </w:t>
      </w:r>
      <w:proofErr w:type="gramEnd"/>
      <w:r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B95D37" w:rsidRPr="000243F2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отв</m:t>
            </m:r>
          </m:sub>
        </m:sSub>
        <m:r>
          <w:rPr>
            <w:rFonts w:ascii="Cambria Math" w:hAnsi="Cambria Math"/>
            <w:sz w:val="32"/>
            <w:szCs w:val="32"/>
          </w:rPr>
          <m:t>+З</m:t>
        </m:r>
        <m:r>
          <m:rPr>
            <m:nor/>
          </m:rPr>
          <w:rPr>
            <w:rFonts w:ascii="Cambria Math" w:hAnsi="Cambria Math"/>
            <w:sz w:val="32"/>
            <w:szCs w:val="32"/>
            <w:vertAlign w:val="subscript"/>
          </w:rPr>
          <m:t>от</m:t>
        </m:r>
      </m:oMath>
      <w:r w:rsidR="00B95D37"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94ECF" w:rsidRPr="000243F2">
        <w:rPr>
          <w:szCs w:val="28"/>
        </w:rPr>
        <w:t xml:space="preserve"> </w:t>
      </w:r>
      <w:r w:rsidRPr="000243F2">
        <w:rPr>
          <w:szCs w:val="28"/>
        </w:rPr>
        <w:t>затраты на электроснабжение;</w:t>
      </w:r>
    </w:p>
    <w:p w:rsidR="00042CB0" w:rsidRPr="000243F2" w:rsidRDefault="00B95D37" w:rsidP="00042C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94ECF" w:rsidRPr="000243F2">
        <w:rPr>
          <w:szCs w:val="28"/>
        </w:rPr>
        <w:t xml:space="preserve"> </w:t>
      </w:r>
      <w:r w:rsidRPr="000243F2">
        <w:rPr>
          <w:szCs w:val="28"/>
        </w:rPr>
        <w:t>затраты на холодн</w:t>
      </w:r>
      <w:r w:rsidR="00042CB0" w:rsidRPr="000243F2">
        <w:rPr>
          <w:szCs w:val="28"/>
        </w:rPr>
        <w:t>ую воду</w:t>
      </w:r>
      <w:r w:rsidR="00883787" w:rsidRPr="000243F2">
        <w:rPr>
          <w:szCs w:val="28"/>
        </w:rPr>
        <w:t>;</w:t>
      </w:r>
    </w:p>
    <w:p w:rsidR="00883787" w:rsidRPr="000243F2" w:rsidRDefault="001750BA" w:rsidP="00042C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отв</m:t>
            </m:r>
          </m:sub>
        </m:sSub>
      </m:oMath>
      <w:r w:rsidR="00883787" w:rsidRPr="000243F2">
        <w:rPr>
          <w:szCs w:val="28"/>
        </w:rPr>
        <w:t xml:space="preserve"> – затраты на водоотведение;</w:t>
      </w:r>
    </w:p>
    <w:p w:rsidR="00042CB0" w:rsidRPr="000243F2" w:rsidRDefault="00042CB0" w:rsidP="00042C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З</m:t>
        </m:r>
        <m:r>
          <m:rPr>
            <m:nor/>
          </m:rPr>
          <w:rPr>
            <w:rFonts w:ascii="Cambria Math" w:hAnsi="Cambria Math"/>
            <w:sz w:val="32"/>
            <w:szCs w:val="32"/>
            <w:vertAlign w:val="subscript"/>
          </w:rPr>
          <m:t xml:space="preserve">от  </m:t>
        </m:r>
      </m:oMath>
      <w:r w:rsidRPr="000243F2">
        <w:rPr>
          <w:szCs w:val="28"/>
        </w:rPr>
        <w:t>– затраты на отопление.</w:t>
      </w: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3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B95D37" w:rsidRPr="000243F2">
        <w:rPr>
          <w:szCs w:val="28"/>
        </w:rPr>
        <w:t>. Нормативные затраты на электроснабжение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proofErr w:type="spellStart"/>
      <w:r w:rsidRPr="000243F2">
        <w:rPr>
          <w:szCs w:val="28"/>
        </w:rPr>
        <w:t>i-й</w:t>
      </w:r>
      <w:proofErr w:type="spellEnd"/>
      <w:r w:rsidRPr="000243F2">
        <w:rPr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0243F2">
        <w:rPr>
          <w:szCs w:val="28"/>
        </w:rPr>
        <w:t>одноставочного</w:t>
      </w:r>
      <w:proofErr w:type="spellEnd"/>
      <w:r w:rsidRPr="000243F2">
        <w:rPr>
          <w:szCs w:val="28"/>
        </w:rPr>
        <w:t xml:space="preserve">, дифференцированного по зонам суток или </w:t>
      </w:r>
      <w:proofErr w:type="spellStart"/>
      <w:r w:rsidRPr="000243F2">
        <w:rPr>
          <w:szCs w:val="28"/>
        </w:rPr>
        <w:t>двуставочного</w:t>
      </w:r>
      <w:proofErr w:type="spellEnd"/>
      <w:r w:rsidRPr="000243F2">
        <w:rPr>
          <w:szCs w:val="28"/>
        </w:rPr>
        <w:t xml:space="preserve"> тарифа);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расчетная потребность электроэнергии в год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тарифу (цене) на электроэнергию (в рамках применяемого </w:t>
      </w:r>
      <w:proofErr w:type="spellStart"/>
      <w:r w:rsidRPr="000243F2">
        <w:rPr>
          <w:szCs w:val="28"/>
        </w:rPr>
        <w:t>одноставочного</w:t>
      </w:r>
      <w:proofErr w:type="spellEnd"/>
      <w:r w:rsidRPr="000243F2">
        <w:rPr>
          <w:szCs w:val="28"/>
        </w:rPr>
        <w:t xml:space="preserve">, дифференцированного по зонам суток или </w:t>
      </w:r>
      <w:proofErr w:type="spellStart"/>
      <w:r w:rsidRPr="000243F2">
        <w:rPr>
          <w:szCs w:val="28"/>
        </w:rPr>
        <w:t>двуставочного</w:t>
      </w:r>
      <w:proofErr w:type="spellEnd"/>
      <w:r w:rsidRPr="000243F2">
        <w:rPr>
          <w:szCs w:val="28"/>
        </w:rPr>
        <w:t xml:space="preserve"> тарифа).</w:t>
      </w: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3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2</w:t>
      </w:r>
      <w:r w:rsidR="00B95D37" w:rsidRPr="000243F2">
        <w:rPr>
          <w:szCs w:val="28"/>
        </w:rPr>
        <w:t xml:space="preserve">. Нормативные затраты на холодную воду и </w:t>
      </w:r>
      <w:r w:rsidR="00883787" w:rsidRPr="000243F2">
        <w:rPr>
          <w:szCs w:val="28"/>
        </w:rPr>
        <w:t>водо</w:t>
      </w:r>
      <w:r w:rsidR="00B95D37" w:rsidRPr="000243F2">
        <w:rPr>
          <w:szCs w:val="28"/>
        </w:rPr>
        <w:t>отведение 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w:proofErr w:type="gramStart"/>
            <m:r>
              <w:rPr>
                <w:rFonts w:ascii="Cambria Math" w:hAnsi="Cambria Math"/>
                <w:sz w:val="32"/>
                <w:szCs w:val="32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;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отв</m:t>
            </m:r>
          </m:sub>
        </m:sSub>
      </m:oMath>
      <w:r w:rsidR="00B95D37" w:rsidRPr="000243F2">
        <w:rPr>
          <w:szCs w:val="28"/>
        </w:rPr>
        <w:t>) определяются по формул</w:t>
      </w:r>
      <w:proofErr w:type="spellStart"/>
      <w:r w:rsidR="00883787" w:rsidRPr="000243F2">
        <w:rPr>
          <w:szCs w:val="28"/>
        </w:rPr>
        <w:t>ам</w:t>
      </w:r>
      <w:proofErr w:type="spellEnd"/>
      <w:r w:rsidR="00B95D37" w:rsidRPr="000243F2">
        <w:rPr>
          <w:szCs w:val="28"/>
        </w:rPr>
        <w:t>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00F6A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</m:oMath>
      <w:r w:rsidR="00900F6A"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29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>расчетная потребность в холодной воде;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0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>регу</w:t>
      </w:r>
      <w:r w:rsidR="00900F6A" w:rsidRPr="000243F2">
        <w:rPr>
          <w:szCs w:val="28"/>
        </w:rPr>
        <w:t>лируемый тариф на холодную воду.</w:t>
      </w:r>
    </w:p>
    <w:p w:rsidR="00883787" w:rsidRPr="000243F2" w:rsidRDefault="001750BA" w:rsidP="008837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отв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отв</m:t>
            </m:r>
          </m:sub>
        </m:sSub>
        <m: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</w:rPr>
              <m:t>отв</m:t>
            </m:r>
          </m:sub>
        </m:sSub>
      </m:oMath>
      <w:r w:rsidR="00883787" w:rsidRPr="000243F2">
        <w:rPr>
          <w:szCs w:val="28"/>
        </w:rPr>
        <w:t>,</w:t>
      </w:r>
    </w:p>
    <w:p w:rsidR="00883787" w:rsidRPr="000243F2" w:rsidRDefault="00883787" w:rsidP="008837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243F2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</m:e>
          <m:sub>
            <m:r>
              <w:rPr>
                <w:rFonts w:ascii="Cambria Math" w:hAnsi="Cambria Math"/>
                <w:szCs w:val="28"/>
              </w:rPr>
              <m:t>отв</m:t>
            </m:r>
          </m:sub>
        </m:sSub>
      </m:oMath>
      <w:r w:rsidRPr="000243F2">
        <w:rPr>
          <w:szCs w:val="28"/>
        </w:rPr>
        <w:t xml:space="preserve"> – расчетная потребность в водоотведении;</w:t>
      </w:r>
    </w:p>
    <w:p w:rsidR="00883787" w:rsidRPr="000243F2" w:rsidRDefault="001750BA" w:rsidP="008837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</w:rPr>
              <m:t>отв</m:t>
            </m:r>
          </m:sub>
        </m:sSub>
      </m:oMath>
      <w:r w:rsidR="00883787" w:rsidRPr="000243F2">
        <w:rPr>
          <w:szCs w:val="28"/>
        </w:rPr>
        <w:t xml:space="preserve"> – регулируемый тариф на водоотведение.</w:t>
      </w:r>
    </w:p>
    <w:p w:rsidR="00883787" w:rsidRPr="000243F2" w:rsidRDefault="0088378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00F6A" w:rsidRPr="000243F2" w:rsidRDefault="00900F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042CB0" w:rsidRPr="000243F2" w:rsidRDefault="00042CB0" w:rsidP="00042C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4.3.3. Нормативные затраты на отопление (</w:t>
      </w:r>
      <m:oMath>
        <m:r>
          <w:rPr>
            <w:rFonts w:ascii="Cambria Math" w:hAnsi="Cambria Math"/>
            <w:sz w:val="32"/>
            <w:szCs w:val="32"/>
          </w:rPr>
          <m:t>З</m:t>
        </m:r>
        <m:r>
          <m:rPr>
            <m:nor/>
          </m:rPr>
          <w:rPr>
            <w:rFonts w:ascii="Cambria Math" w:hAnsi="Cambria Math"/>
            <w:sz w:val="32"/>
            <w:szCs w:val="32"/>
            <w:vertAlign w:val="subscript"/>
          </w:rPr>
          <m:t>от</m:t>
        </m:r>
      </m:oMath>
      <w:r w:rsidRPr="000243F2">
        <w:rPr>
          <w:szCs w:val="28"/>
        </w:rPr>
        <w:t>) определяются по формуле:</w:t>
      </w:r>
    </w:p>
    <w:p w:rsidR="00042CB0" w:rsidRPr="000243F2" w:rsidRDefault="00042CB0" w:rsidP="00042C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m:oMath>
        <m:r>
          <w:rPr>
            <w:rFonts w:ascii="Cambria Math" w:hAnsi="Cambria Math"/>
            <w:sz w:val="32"/>
            <w:szCs w:val="32"/>
          </w:rPr>
          <m:t>З</m:t>
        </m:r>
        <m:r>
          <m:rPr>
            <m:nor/>
          </m:rPr>
          <w:rPr>
            <w:rFonts w:ascii="Cambria Math" w:hAnsi="Cambria Math"/>
            <w:sz w:val="32"/>
            <w:szCs w:val="32"/>
            <w:vertAlign w:val="subscript"/>
          </w:rPr>
          <m:t xml:space="preserve">от </m:t>
        </m:r>
        <m:r>
          <m:rPr>
            <m:nor/>
          </m:rPr>
          <w:rPr>
            <w:rFonts w:ascii="Cambria Math" w:hAnsi="Cambria Math"/>
            <w:sz w:val="32"/>
            <w:szCs w:val="32"/>
          </w:rPr>
          <m:t xml:space="preserve">= </m:t>
        </m:r>
        <m:r>
          <m:rPr>
            <m:nor/>
          </m:rPr>
          <w:rPr>
            <w:rFonts w:ascii="Cambria Math" w:hAnsi="Cambria Math"/>
            <w:sz w:val="32"/>
            <w:szCs w:val="32"/>
            <w:lang w:val="en-US"/>
          </w:rPr>
          <m:t>Q</m:t>
        </m:r>
        <m:r>
          <m:rPr>
            <m:nor/>
          </m:rPr>
          <w:rPr>
            <w:rFonts w:ascii="Cambria Math" w:hAnsi="Cambria Math"/>
            <w:sz w:val="32"/>
            <w:szCs w:val="32"/>
            <w:vertAlign w:val="subscript"/>
          </w:rPr>
          <m:t xml:space="preserve">от </m:t>
        </m:r>
        <m:r>
          <w:rPr>
            <w:rFonts w:ascii="Cambria Math" w:hAnsi="Cambria Math"/>
            <w:szCs w:val="28"/>
          </w:rPr>
          <m:t>×</m:t>
        </m:r>
        <m:r>
          <m:rPr>
            <m:nor/>
          </m:rPr>
          <w:rPr>
            <w:rFonts w:ascii="Cambria Math" w:hAnsi="Cambria Math"/>
            <w:sz w:val="32"/>
            <w:szCs w:val="32"/>
          </w:rPr>
          <m:t xml:space="preserve"> Т</m:t>
        </m:r>
        <m:r>
          <m:rPr>
            <m:nor/>
          </m:rPr>
          <w:rPr>
            <w:rFonts w:ascii="Cambria Math" w:hAnsi="Cambria Math"/>
            <w:sz w:val="32"/>
            <w:szCs w:val="32"/>
            <w:vertAlign w:val="subscript"/>
          </w:rPr>
          <m:t>от</m:t>
        </m:r>
      </m:oMath>
      <w:r w:rsidRPr="000243F2">
        <w:rPr>
          <w:sz w:val="32"/>
          <w:szCs w:val="32"/>
        </w:rPr>
        <w:t>,</w:t>
      </w:r>
    </w:p>
    <w:p w:rsidR="00042CB0" w:rsidRPr="000243F2" w:rsidRDefault="00042C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042CB0" w:rsidRPr="000243F2" w:rsidRDefault="00042CB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2" w:name="Par534"/>
      <w:bookmarkStart w:id="13" w:name="Par562"/>
      <w:bookmarkStart w:id="14" w:name="Par613"/>
      <w:bookmarkEnd w:id="12"/>
      <w:bookmarkEnd w:id="13"/>
      <w:bookmarkEnd w:id="14"/>
    </w:p>
    <w:p w:rsidR="00FA77E8" w:rsidRPr="000243F2" w:rsidRDefault="00FA77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A77E8" w:rsidRPr="000243F2" w:rsidRDefault="00FA77E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4</w:t>
      </w:r>
      <w:r w:rsidR="00B95D37" w:rsidRPr="000243F2">
        <w:rPr>
          <w:szCs w:val="28"/>
        </w:rPr>
        <w:t>. Затраты на вывоз твердых бытовых отходов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>количество куб. метров твердых бытовых отходов в год;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>цена вывоза 1 куб. метра твердых бытовых отходов.</w:t>
      </w: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5" w:name="Par635"/>
      <w:bookmarkStart w:id="16" w:name="Par649"/>
      <w:bookmarkEnd w:id="15"/>
      <w:bookmarkEnd w:id="16"/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5</w:t>
      </w:r>
      <w:r w:rsidR="00B95D37" w:rsidRPr="000243F2">
        <w:rPr>
          <w:szCs w:val="28"/>
        </w:rPr>
        <w:t>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6</w:t>
      </w:r>
      <w:r w:rsidR="00B95D37" w:rsidRPr="000243F2">
        <w:rPr>
          <w:szCs w:val="28"/>
        </w:rPr>
        <w:t xml:space="preserve">. Нормативные затраты на техническое обслуживание и </w:t>
      </w:r>
      <w:proofErr w:type="spellStart"/>
      <w:r w:rsidR="00B95D37" w:rsidRPr="000243F2">
        <w:rPr>
          <w:szCs w:val="28"/>
        </w:rPr>
        <w:t>регламентно-профилактический</w:t>
      </w:r>
      <w:proofErr w:type="spellEnd"/>
      <w:r w:rsidR="00B95D37" w:rsidRPr="000243F2">
        <w:rPr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7</w:t>
      </w:r>
      <w:r w:rsidR="00B95D37" w:rsidRPr="000243F2">
        <w:rPr>
          <w:szCs w:val="28"/>
        </w:rPr>
        <w:t xml:space="preserve">.  Затраты на техническое обслуживание и </w:t>
      </w:r>
      <w:proofErr w:type="spellStart"/>
      <w:r w:rsidR="00B95D37" w:rsidRPr="000243F2">
        <w:rPr>
          <w:szCs w:val="28"/>
        </w:rPr>
        <w:t>регламентно-профилактический</w:t>
      </w:r>
      <w:proofErr w:type="spellEnd"/>
      <w:r w:rsidR="00B95D37" w:rsidRPr="000243F2">
        <w:rPr>
          <w:szCs w:val="28"/>
        </w:rPr>
        <w:t xml:space="preserve"> ремонт систем пожарной сигнализации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количество </w:t>
      </w:r>
      <w:proofErr w:type="spellStart"/>
      <w:r w:rsidRPr="000243F2">
        <w:rPr>
          <w:szCs w:val="28"/>
        </w:rPr>
        <w:t>i-х</w:t>
      </w:r>
      <w:proofErr w:type="spellEnd"/>
      <w:r w:rsidRPr="000243F2">
        <w:rPr>
          <w:szCs w:val="28"/>
        </w:rPr>
        <w:t xml:space="preserve"> устройств пожарной сигнализации;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цена технического обслуживания и </w:t>
      </w:r>
      <w:proofErr w:type="spellStart"/>
      <w:r w:rsidRPr="000243F2">
        <w:rPr>
          <w:szCs w:val="28"/>
        </w:rPr>
        <w:t>регламентно-профилактического</w:t>
      </w:r>
      <w:proofErr w:type="spellEnd"/>
      <w:r w:rsidRPr="000243F2">
        <w:rPr>
          <w:szCs w:val="28"/>
        </w:rPr>
        <w:t xml:space="preserve"> ремонта 1 i-го устройства в год.</w:t>
      </w:r>
    </w:p>
    <w:p w:rsidR="002D47F6" w:rsidRPr="000243F2" w:rsidRDefault="002D47F6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6D4A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="00C94ECF" w:rsidRPr="000243F2">
        <w:rPr>
          <w:szCs w:val="28"/>
        </w:rPr>
        <w:t>8</w:t>
      </w:r>
      <w:r w:rsidR="00B95D37" w:rsidRPr="000243F2">
        <w:rPr>
          <w:szCs w:val="28"/>
        </w:rPr>
        <w:t xml:space="preserve">. </w:t>
      </w:r>
      <w:proofErr w:type="gramStart"/>
      <w:r w:rsidR="00B95D37" w:rsidRPr="000243F2">
        <w:rPr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 w:rsidR="006D4AA5" w:rsidRPr="000243F2">
        <w:rPr>
          <w:szCs w:val="28"/>
        </w:rPr>
        <w:t xml:space="preserve"> </w:t>
      </w:r>
      <w:r w:rsidR="00B95D37" w:rsidRPr="000243F2">
        <w:rPr>
          <w:szCs w:val="28"/>
        </w:rPr>
        <w:t>содержание имущества в рамках прочих затрат и затратам на приобретение</w:t>
      </w:r>
      <w:proofErr w:type="gramEnd"/>
      <w:r w:rsidR="00B95D37" w:rsidRPr="000243F2">
        <w:rPr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2450C7" w:rsidRPr="000243F2" w:rsidRDefault="002450C7" w:rsidP="006D4A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="00C94ECF" w:rsidRPr="000243F2">
        <w:rPr>
          <w:szCs w:val="28"/>
        </w:rPr>
        <w:t>9</w:t>
      </w:r>
      <w:r w:rsidR="00B95D37" w:rsidRPr="000243F2">
        <w:rPr>
          <w:szCs w:val="28"/>
        </w:rPr>
        <w:t>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),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затраты на приобретение </w:t>
      </w:r>
      <w:proofErr w:type="spellStart"/>
      <w:r w:rsidRPr="000243F2">
        <w:rPr>
          <w:szCs w:val="28"/>
        </w:rPr>
        <w:t>спецжурналов</w:t>
      </w:r>
      <w:proofErr w:type="spellEnd"/>
      <w:r w:rsidRPr="000243F2">
        <w:rPr>
          <w:szCs w:val="28"/>
        </w:rPr>
        <w:t>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lastRenderedPageBreak/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60592" w:rsidRPr="000243F2" w:rsidRDefault="00F6059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="00C94ECF" w:rsidRPr="000243F2">
        <w:rPr>
          <w:szCs w:val="28"/>
        </w:rPr>
        <w:t>9</w:t>
      </w:r>
      <w:r w:rsidR="00B95D37" w:rsidRPr="000243F2">
        <w:rPr>
          <w:szCs w:val="28"/>
        </w:rPr>
        <w:t xml:space="preserve">.1. Затраты на приобретение </w:t>
      </w:r>
      <w:proofErr w:type="spellStart"/>
      <w:r w:rsidR="00B95D37" w:rsidRPr="000243F2">
        <w:rPr>
          <w:szCs w:val="28"/>
        </w:rPr>
        <w:t>спецжурналов</w:t>
      </w:r>
      <w:proofErr w:type="spellEnd"/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количество </w:t>
      </w:r>
      <w:proofErr w:type="gramStart"/>
      <w:r w:rsidRPr="000243F2">
        <w:rPr>
          <w:szCs w:val="28"/>
        </w:rPr>
        <w:t>приобретаемых</w:t>
      </w:r>
      <w:proofErr w:type="gramEnd"/>
      <w:r w:rsidRPr="000243F2">
        <w:rPr>
          <w:szCs w:val="28"/>
        </w:rPr>
        <w:t xml:space="preserve"> </w:t>
      </w:r>
      <w:proofErr w:type="spellStart"/>
      <w:r w:rsidRPr="000243F2">
        <w:rPr>
          <w:szCs w:val="28"/>
        </w:rPr>
        <w:t>i-х</w:t>
      </w:r>
      <w:proofErr w:type="spellEnd"/>
      <w:r w:rsidRPr="000243F2">
        <w:rPr>
          <w:szCs w:val="28"/>
        </w:rPr>
        <w:t xml:space="preserve"> </w:t>
      </w:r>
      <w:proofErr w:type="spellStart"/>
      <w:r w:rsidRPr="000243F2">
        <w:rPr>
          <w:szCs w:val="28"/>
        </w:rPr>
        <w:t>спецжурналов</w:t>
      </w:r>
      <w:proofErr w:type="spellEnd"/>
      <w:r w:rsidRPr="000243F2">
        <w:rPr>
          <w:szCs w:val="28"/>
        </w:rPr>
        <w:t>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8B60AD" w:rsidRPr="000243F2">
        <w:rPr>
          <w:szCs w:val="28"/>
        </w:rPr>
        <w:t xml:space="preserve"> </w:t>
      </w:r>
      <w:r w:rsidRPr="000243F2">
        <w:rPr>
          <w:szCs w:val="28"/>
        </w:rPr>
        <w:t xml:space="preserve">цена 1 i-го </w:t>
      </w:r>
      <w:proofErr w:type="spellStart"/>
      <w:r w:rsidRPr="000243F2">
        <w:rPr>
          <w:szCs w:val="28"/>
        </w:rPr>
        <w:t>спецжурнала</w:t>
      </w:r>
      <w:proofErr w:type="spellEnd"/>
      <w:r w:rsidRPr="000243F2">
        <w:rPr>
          <w:szCs w:val="28"/>
        </w:rPr>
        <w:t>.</w:t>
      </w:r>
    </w:p>
    <w:p w:rsidR="00F60592" w:rsidRPr="000243F2" w:rsidRDefault="00F6059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="00C94ECF" w:rsidRPr="000243F2">
        <w:rPr>
          <w:szCs w:val="28"/>
        </w:rPr>
        <w:t>9</w:t>
      </w:r>
      <w:r w:rsidR="00B95D37" w:rsidRPr="000243F2">
        <w:rPr>
          <w:szCs w:val="28"/>
        </w:rPr>
        <w:t>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B95D37" w:rsidRPr="000243F2">
        <w:rPr>
          <w:szCs w:val="28"/>
        </w:rPr>
        <w:t xml:space="preserve"> </w:t>
      </w:r>
      <w:r w:rsidR="006D4AA5" w:rsidRPr="000243F2">
        <w:rPr>
          <w:szCs w:val="28"/>
        </w:rPr>
        <w:t xml:space="preserve">         </w:t>
      </w:r>
      <w:r w:rsidR="00B95D37" w:rsidRPr="000243F2">
        <w:rPr>
          <w:szCs w:val="28"/>
        </w:rPr>
        <w:t>(</w:t>
      </w:r>
      <w:r w:rsidR="00B95D37" w:rsidRPr="000243F2"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), </w:t>
      </w:r>
      <w:proofErr w:type="gramEnd"/>
      <w:r w:rsidR="00B95D37" w:rsidRPr="000243F2">
        <w:rPr>
          <w:szCs w:val="28"/>
        </w:rPr>
        <w:t>определяются по фактическим затратам в отчетном финансовом году.</w:t>
      </w:r>
    </w:p>
    <w:p w:rsidR="00F60592" w:rsidRPr="000243F2" w:rsidRDefault="00F60592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C94ECF" w:rsidRPr="000243F2">
        <w:rPr>
          <w:szCs w:val="28"/>
        </w:rPr>
        <w:t>0</w:t>
      </w:r>
      <w:r w:rsidR="00B95D37" w:rsidRPr="000243F2">
        <w:rPr>
          <w:szCs w:val="28"/>
        </w:rPr>
        <w:t>. Нормативные затраты на проведение диспансеризации работников</w:t>
      </w:r>
      <w:proofErr w:type="gramStart"/>
      <w:r w:rsidR="00B95D37" w:rsidRPr="000243F2">
        <w:rPr>
          <w:szCs w:val="28"/>
        </w:rPr>
        <w:t xml:space="preserve">    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численность работников, подлежащих диспансеризации;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цена проведения диспансеризации в расчете на 1 работника.</w:t>
      </w:r>
    </w:p>
    <w:p w:rsidR="00A8366A" w:rsidRPr="000243F2" w:rsidRDefault="00A836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C94ECF" w:rsidRPr="000243F2">
        <w:rPr>
          <w:szCs w:val="28"/>
        </w:rPr>
        <w:t>1</w:t>
      </w:r>
      <w:r w:rsidR="00B95D37" w:rsidRPr="000243F2">
        <w:rPr>
          <w:szCs w:val="28"/>
        </w:rPr>
        <w:t xml:space="preserve">. </w:t>
      </w:r>
      <w:proofErr w:type="gramStart"/>
      <w:r w:rsidR="00B95D37" w:rsidRPr="000243F2">
        <w:rPr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93" w:history="1">
        <w:r w:rsidR="00B95D37" w:rsidRPr="000243F2">
          <w:rPr>
            <w:szCs w:val="28"/>
          </w:rPr>
          <w:t>указанием</w:t>
        </w:r>
      </w:hyperlink>
      <w:r w:rsidR="00B95D37" w:rsidRPr="000243F2"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B95D37" w:rsidRPr="000243F2">
        <w:rPr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4532240" cy="453224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32" cy="45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 xml:space="preserve">предельный размер базовой ставки страхового тарифа по </w:t>
      </w:r>
      <w:proofErr w:type="spellStart"/>
      <w:r w:rsidRPr="000243F2">
        <w:rPr>
          <w:szCs w:val="28"/>
        </w:rPr>
        <w:t>i-</w:t>
      </w:r>
      <w:r w:rsidRPr="000243F2">
        <w:rPr>
          <w:szCs w:val="28"/>
        </w:rPr>
        <w:lastRenderedPageBreak/>
        <w:t>му</w:t>
      </w:r>
      <w:proofErr w:type="spellEnd"/>
      <w:r w:rsidRPr="000243F2">
        <w:rPr>
          <w:szCs w:val="28"/>
        </w:rPr>
        <w:t xml:space="preserve"> транспортному средству;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0243F2">
        <w:rPr>
          <w:szCs w:val="28"/>
        </w:rPr>
        <w:t>i-му</w:t>
      </w:r>
      <w:proofErr w:type="spellEnd"/>
      <w:r w:rsidRPr="000243F2">
        <w:rPr>
          <w:szCs w:val="28"/>
        </w:rPr>
        <w:t xml:space="preserve"> транспортному средству;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 xml:space="preserve">коэффициент страховых тарифов в зависимости от наличия нарушений, предусмотренных </w:t>
      </w:r>
      <w:hyperlink r:id="rId102" w:history="1">
        <w:r w:rsidRPr="000243F2">
          <w:rPr>
            <w:szCs w:val="28"/>
          </w:rPr>
          <w:t>пунктом 3 статьи 9</w:t>
        </w:r>
      </w:hyperlink>
      <w:r w:rsidRPr="000243F2">
        <w:rPr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2DC5" w:rsidRPr="000243F2" w:rsidRDefault="00E42DC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42DC5" w:rsidRPr="000243F2" w:rsidRDefault="00E42DC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42DC5" w:rsidRPr="000243F2" w:rsidRDefault="00E42DC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42DC5" w:rsidRPr="000243F2" w:rsidRDefault="00E42DC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42DC5" w:rsidRPr="000243F2" w:rsidRDefault="00E42DC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E42DC5" w:rsidRPr="000243F2" w:rsidRDefault="00E42DC5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7" w:name="Par828"/>
      <w:bookmarkEnd w:id="17"/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C94ECF" w:rsidRPr="000243F2">
        <w:rPr>
          <w:szCs w:val="28"/>
        </w:rPr>
        <w:t>2</w:t>
      </w:r>
      <w:r w:rsidR="00B95D37" w:rsidRPr="000243F2">
        <w:rPr>
          <w:szCs w:val="28"/>
        </w:rPr>
        <w:t>. Иные нормативные затраты, относящиеся к затратам на приобретение основных средств  (</w:t>
      </w:r>
      <w:proofErr w:type="gramStart"/>
      <w:r w:rsidR="00B95D37" w:rsidRPr="000243F2">
        <w:rPr>
          <w:sz w:val="32"/>
          <w:szCs w:val="32"/>
        </w:rPr>
        <w:t>З</w:t>
      </w:r>
      <w:proofErr w:type="gramEnd"/>
      <w:r w:rsidR="00B95D37" w:rsidRPr="000243F2">
        <w:rPr>
          <w:sz w:val="32"/>
          <w:szCs w:val="32"/>
        </w:rPr>
        <w:t xml:space="preserve"> </w:t>
      </w:r>
      <w:proofErr w:type="spellStart"/>
      <w:r w:rsidR="00B95D37" w:rsidRPr="000243F2">
        <w:rPr>
          <w:sz w:val="32"/>
          <w:szCs w:val="32"/>
          <w:vertAlign w:val="subscript"/>
        </w:rPr>
        <w:t>инос</w:t>
      </w:r>
      <w:proofErr w:type="spellEnd"/>
      <w:r w:rsidR="00B95D37" w:rsidRPr="000243F2">
        <w:rPr>
          <w:szCs w:val="28"/>
        </w:rPr>
        <w:t>), определяются по формуле:</w:t>
      </w:r>
    </w:p>
    <w:p w:rsidR="00B95D37" w:rsidRPr="000243F2" w:rsidRDefault="001750BA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0243F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инос</m:t>
            </m:r>
          </m:sub>
        </m:sSub>
      </m:oMath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планируемое к приобретению количество i-го товара;</w:t>
      </w:r>
    </w:p>
    <w:p w:rsidR="00AD7940" w:rsidRPr="000243F2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инос</m:t>
            </m:r>
          </m:sub>
        </m:sSub>
      </m:oMath>
      <w:r w:rsidR="00B95D37"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="00AD7940" w:rsidRPr="000243F2">
        <w:rPr>
          <w:szCs w:val="28"/>
        </w:rPr>
        <w:t>цена приобретаемого i-го товара.</w:t>
      </w:r>
    </w:p>
    <w:p w:rsidR="00B639BE" w:rsidRPr="000243F2" w:rsidRDefault="00B639B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8" w:name="Par862"/>
      <w:bookmarkEnd w:id="18"/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C94ECF" w:rsidRPr="000243F2">
        <w:rPr>
          <w:szCs w:val="28"/>
        </w:rPr>
        <w:t>3</w:t>
      </w:r>
      <w:r w:rsidR="00B95D37" w:rsidRPr="000243F2"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243F2">
        <w:rPr>
          <w:szCs w:val="28"/>
        </w:rPr>
        <w:t xml:space="preserve"> (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), </w:t>
      </w:r>
      <w:proofErr w:type="gramEnd"/>
      <w:r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639BE" w:rsidRPr="000243F2" w:rsidRDefault="001750BA" w:rsidP="00B639B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Cs w:val="28"/>
              </w:rPr>
              <m:t>ахз</m:t>
            </m:r>
          </m:sup>
        </m:sSubSup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канц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хп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гсм</m:t>
            </m:r>
          </m:sub>
        </m:sSub>
        <m:r>
          <w:rPr>
            <w:rFonts w:ascii="Cambria Math" w:hAnsi="Cambria Math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зап</m:t>
            </m:r>
          </m:sub>
        </m:sSub>
      </m:oMath>
      <w:r w:rsidR="00B639BE"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 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затраты на приобретение канцелярских принадлежностей;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затраты на приобретение хозяйственных товаров и принадлежностей;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затраты на приобретение горюче-смазочных материалов;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 xml:space="preserve">затраты на приобретение запасных </w:t>
      </w:r>
      <w:r w:rsidR="00F61C6A" w:rsidRPr="000243F2">
        <w:rPr>
          <w:szCs w:val="28"/>
        </w:rPr>
        <w:t>частей для транспортных средств.</w:t>
      </w:r>
    </w:p>
    <w:p w:rsidR="00F61C6A" w:rsidRPr="000243F2" w:rsidRDefault="00F61C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C94ECF" w:rsidRPr="000243F2">
        <w:rPr>
          <w:szCs w:val="28"/>
        </w:rPr>
        <w:t>4</w:t>
      </w:r>
      <w:r w:rsidR="00B95D37" w:rsidRPr="000243F2">
        <w:rPr>
          <w:szCs w:val="28"/>
        </w:rPr>
        <w:t>. Нормативные затраты на приобретение канцелярских принадлежностей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количество i-го предмета канцелярских принадлежностей в соответствии с нормативами в расчете на основного работника;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 xml:space="preserve">расчетная численность основных работников, определяемая в соответствии  с </w:t>
      </w:r>
      <w:hyperlink r:id="rId113" w:history="1">
        <w:r w:rsidRPr="000243F2">
          <w:rPr>
            <w:szCs w:val="28"/>
          </w:rPr>
          <w:t>пунктами 1.9</w:t>
        </w:r>
      </w:hyperlink>
      <w:r w:rsidRPr="000243F2">
        <w:rPr>
          <w:szCs w:val="28"/>
        </w:rPr>
        <w:t xml:space="preserve"> – </w:t>
      </w:r>
      <w:hyperlink r:id="rId114" w:history="1">
        <w:r w:rsidRPr="000243F2">
          <w:rPr>
            <w:szCs w:val="28"/>
          </w:rPr>
          <w:t>1.11</w:t>
        </w:r>
      </w:hyperlink>
      <w:r w:rsidRPr="000243F2">
        <w:rPr>
          <w:szCs w:val="28"/>
        </w:rPr>
        <w:t xml:space="preserve"> раздела 1 Правил;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цена i-го предмета канцелярских принадлежност</w:t>
      </w:r>
      <w:r w:rsidR="00A032D5" w:rsidRPr="000243F2">
        <w:rPr>
          <w:szCs w:val="28"/>
        </w:rPr>
        <w:t>ей в соответствии с нормативами</w:t>
      </w:r>
      <w:r w:rsidRPr="000243F2">
        <w:rPr>
          <w:szCs w:val="28"/>
        </w:rPr>
        <w:t>.</w:t>
      </w:r>
    </w:p>
    <w:p w:rsidR="00F61C6A" w:rsidRPr="000243F2" w:rsidRDefault="00F61C6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C94ECF" w:rsidRPr="000243F2">
        <w:rPr>
          <w:szCs w:val="28"/>
        </w:rPr>
        <w:t>5</w:t>
      </w:r>
      <w:r w:rsidR="00B95D37" w:rsidRPr="000243F2">
        <w:rPr>
          <w:szCs w:val="28"/>
        </w:rPr>
        <w:t>. Нормативные затраты на приобретение хозяйственных товаров и принадлежностей</w:t>
      </w:r>
      <w:proofErr w:type="gramStart"/>
      <w:r w:rsidR="00B95D37" w:rsidRPr="000243F2">
        <w:rPr>
          <w:szCs w:val="28"/>
        </w:rPr>
        <w:t xml:space="preserve">      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43F2">
        <w:rPr>
          <w:noProof/>
          <w:position w:val="-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>,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 xml:space="preserve">где </w:t>
      </w:r>
      <w:r w:rsidRPr="000243F2"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 xml:space="preserve">цена </w:t>
      </w:r>
      <w:proofErr w:type="spellStart"/>
      <w:r w:rsidRPr="000243F2">
        <w:rPr>
          <w:szCs w:val="28"/>
        </w:rPr>
        <w:t>i-й</w:t>
      </w:r>
      <w:proofErr w:type="spellEnd"/>
      <w:r w:rsidRPr="000243F2">
        <w:rPr>
          <w:szCs w:val="28"/>
        </w:rPr>
        <w:t xml:space="preserve"> единицы хозяйственных товаров и принадлежност</w:t>
      </w:r>
      <w:r w:rsidR="00A032D5" w:rsidRPr="000243F2">
        <w:rPr>
          <w:szCs w:val="28"/>
        </w:rPr>
        <w:t>ей в соответствии с нормативами</w:t>
      </w:r>
      <w:r w:rsidRPr="000243F2">
        <w:rPr>
          <w:szCs w:val="28"/>
        </w:rPr>
        <w:t>;</w:t>
      </w:r>
    </w:p>
    <w:p w:rsidR="00B95D37" w:rsidRPr="000243F2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F2">
        <w:rPr>
          <w:szCs w:val="28"/>
        </w:rPr>
        <w:t xml:space="preserve"> </w:t>
      </w:r>
      <w:r w:rsidR="009E68EB" w:rsidRPr="000243F2">
        <w:rPr>
          <w:szCs w:val="28"/>
        </w:rPr>
        <w:t>–</w:t>
      </w:r>
      <w:r w:rsidR="00C265E9" w:rsidRPr="000243F2">
        <w:rPr>
          <w:szCs w:val="28"/>
        </w:rPr>
        <w:t xml:space="preserve"> </w:t>
      </w:r>
      <w:r w:rsidRPr="000243F2">
        <w:rPr>
          <w:szCs w:val="28"/>
        </w:rPr>
        <w:t>количество i-го хозяйственного товара и принадлежнос</w:t>
      </w:r>
      <w:r w:rsidR="00A032D5" w:rsidRPr="000243F2">
        <w:rPr>
          <w:szCs w:val="28"/>
        </w:rPr>
        <w:t>ти в соответствии с нормативами</w:t>
      </w:r>
      <w:r w:rsidRPr="000243F2">
        <w:rPr>
          <w:szCs w:val="28"/>
        </w:rPr>
        <w:t>.</w:t>
      </w:r>
    </w:p>
    <w:p w:rsidR="00B639BE" w:rsidRPr="000243F2" w:rsidRDefault="00B639BE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243F2">
        <w:rPr>
          <w:szCs w:val="28"/>
        </w:rPr>
        <w:t>4</w:t>
      </w:r>
      <w:r w:rsidR="00B95D37" w:rsidRPr="000243F2">
        <w:rPr>
          <w:szCs w:val="28"/>
        </w:rPr>
        <w:t>.</w:t>
      </w:r>
      <w:r w:rsidRPr="000243F2">
        <w:rPr>
          <w:szCs w:val="28"/>
        </w:rPr>
        <w:t>1</w:t>
      </w:r>
      <w:r w:rsidR="00C94ECF" w:rsidRPr="000243F2">
        <w:rPr>
          <w:szCs w:val="28"/>
        </w:rPr>
        <w:t>6</w:t>
      </w:r>
      <w:r w:rsidR="00B95D37" w:rsidRPr="000243F2">
        <w:rPr>
          <w:szCs w:val="28"/>
        </w:rPr>
        <w:t>. Нормативные затраты на приобретение горюче-смазочных материалов</w:t>
      </w:r>
      <w:proofErr w:type="gramStart"/>
      <w:r w:rsidR="00B95D37" w:rsidRPr="000243F2">
        <w:rPr>
          <w:szCs w:val="28"/>
        </w:rPr>
        <w:t xml:space="preserve"> (</w:t>
      </w:r>
      <w:r w:rsidR="00B95D37" w:rsidRPr="000243F2"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D37" w:rsidRPr="000243F2">
        <w:rPr>
          <w:szCs w:val="28"/>
        </w:rPr>
        <w:t xml:space="preserve">) </w:t>
      </w:r>
      <w:proofErr w:type="gramEnd"/>
      <w:r w:rsidR="00B95D37" w:rsidRPr="000243F2"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6319C" w:rsidRDefault="001750BA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outline/>
          <w:color w:val="BFBFBF" w:themeColor="background1" w:themeShade="B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</w:t>
      </w:r>
      <w:r w:rsidR="009E68EB">
        <w:rPr>
          <w:szCs w:val="28"/>
        </w:rPr>
        <w:t>–</w:t>
      </w:r>
      <w:r w:rsidR="00C265E9">
        <w:rPr>
          <w:szCs w:val="28"/>
        </w:rPr>
        <w:t xml:space="preserve"> </w:t>
      </w:r>
      <w:r w:rsidRPr="00AE7D6C">
        <w:rPr>
          <w:szCs w:val="28"/>
        </w:rPr>
        <w:t xml:space="preserve">норма расхода топлива на 100 километров пробега i-го транспортного средства согласно </w:t>
      </w:r>
      <w:hyperlink r:id="rId122" w:history="1">
        <w:r w:rsidRPr="00AE7D6C">
          <w:rPr>
            <w:szCs w:val="28"/>
          </w:rPr>
          <w:t>методическим рекомендациям</w:t>
        </w:r>
      </w:hyperlink>
      <w:r w:rsidRPr="00AE7D6C">
        <w:rPr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</w:t>
      </w:r>
      <w:r w:rsidR="009E68EB">
        <w:rPr>
          <w:szCs w:val="28"/>
        </w:rPr>
        <w:t>–</w:t>
      </w:r>
      <w:r w:rsidR="00C265E9">
        <w:rPr>
          <w:szCs w:val="28"/>
        </w:rPr>
        <w:t xml:space="preserve"> </w:t>
      </w:r>
      <w:r w:rsidRPr="00AE7D6C">
        <w:rPr>
          <w:szCs w:val="28"/>
        </w:rPr>
        <w:t xml:space="preserve">цена 1 литра горюче-смазочного материала по </w:t>
      </w:r>
      <w:proofErr w:type="spellStart"/>
      <w:r w:rsidRPr="00AE7D6C">
        <w:rPr>
          <w:szCs w:val="28"/>
        </w:rPr>
        <w:t>i-му</w:t>
      </w:r>
      <w:proofErr w:type="spellEnd"/>
      <w:r w:rsidRPr="00AE7D6C">
        <w:rPr>
          <w:szCs w:val="28"/>
        </w:rPr>
        <w:t xml:space="preserve"> транспортному средству;</w:t>
      </w:r>
    </w:p>
    <w:p w:rsidR="00B95D37" w:rsidRPr="00AE7D6C" w:rsidRDefault="001750BA" w:rsidP="00B95D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9E68EB">
        <w:rPr>
          <w:szCs w:val="28"/>
        </w:rPr>
        <w:t>–</w:t>
      </w:r>
      <w:r w:rsidR="00C265E9">
        <w:rPr>
          <w:szCs w:val="28"/>
        </w:rPr>
        <w:t xml:space="preserve"> </w:t>
      </w:r>
      <w:r w:rsidR="00B95D37" w:rsidRPr="00AE7D6C">
        <w:rPr>
          <w:szCs w:val="28"/>
        </w:rPr>
        <w:t xml:space="preserve">среднемесячный годовой пробег автомобиля в </w:t>
      </w:r>
      <w:proofErr w:type="gramStart"/>
      <w:r w:rsidR="00B95D37" w:rsidRPr="00AE7D6C">
        <w:rPr>
          <w:szCs w:val="28"/>
        </w:rPr>
        <w:t>км</w:t>
      </w:r>
      <w:proofErr w:type="gramEnd"/>
      <w:r w:rsidR="00B95D37"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</w:t>
      </w:r>
      <w:r w:rsidR="009E68EB">
        <w:rPr>
          <w:szCs w:val="28"/>
        </w:rPr>
        <w:t>–</w:t>
      </w:r>
      <w:r w:rsidR="00C265E9">
        <w:rPr>
          <w:szCs w:val="28"/>
        </w:rPr>
        <w:t xml:space="preserve"> </w:t>
      </w:r>
      <w:r w:rsidRPr="00AE7D6C">
        <w:rPr>
          <w:szCs w:val="28"/>
        </w:rPr>
        <w:t>планируемое количество месяцев использования</w:t>
      </w:r>
      <w:r>
        <w:rPr>
          <w:szCs w:val="28"/>
        </w:rPr>
        <w:t xml:space="preserve"> i-го транспортного средства в очередном финансовом году.</w:t>
      </w:r>
    </w:p>
    <w:p w:rsidR="00990A97" w:rsidRDefault="00990A9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D0A48" w:rsidP="00EF318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B95D37">
        <w:rPr>
          <w:szCs w:val="28"/>
        </w:rPr>
        <w:t>.</w:t>
      </w:r>
      <w:r>
        <w:rPr>
          <w:szCs w:val="28"/>
        </w:rPr>
        <w:t>1</w:t>
      </w:r>
      <w:r w:rsidR="00C94ECF">
        <w:rPr>
          <w:szCs w:val="28"/>
        </w:rPr>
        <w:t>7</w:t>
      </w:r>
      <w:r w:rsidR="00B95D37">
        <w:rPr>
          <w:szCs w:val="28"/>
        </w:rPr>
        <w:t xml:space="preserve">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="00B95D37" w:rsidRPr="00A81212">
        <w:rPr>
          <w:szCs w:val="28"/>
        </w:rPr>
        <w:t xml:space="preserve">году </w:t>
      </w:r>
      <w:r w:rsidR="00B95D37" w:rsidRPr="000437E3">
        <w:rPr>
          <w:szCs w:val="28"/>
        </w:rPr>
        <w:t xml:space="preserve">с учетом нормативов обеспечения функций </w:t>
      </w:r>
      <w:r w:rsidR="00C94ECF">
        <w:rPr>
          <w:szCs w:val="28"/>
        </w:rPr>
        <w:t>а</w:t>
      </w:r>
      <w:r w:rsidR="00863F09">
        <w:rPr>
          <w:szCs w:val="28"/>
        </w:rPr>
        <w:t>дминистрации Вистин</w:t>
      </w:r>
      <w:r w:rsidR="00A032D5">
        <w:rPr>
          <w:szCs w:val="28"/>
        </w:rPr>
        <w:t>ского сельского поселения</w:t>
      </w:r>
      <w:r w:rsidR="00EF318E">
        <w:rPr>
          <w:szCs w:val="28"/>
        </w:rPr>
        <w:t>.</w:t>
      </w:r>
    </w:p>
    <w:p w:rsidR="00B95D37" w:rsidRDefault="00B95D37" w:rsidP="0047293F">
      <w:pPr>
        <w:rPr>
          <w:rStyle w:val="FontStyle24"/>
          <w:sz w:val="28"/>
          <w:szCs w:val="28"/>
        </w:rPr>
      </w:pPr>
    </w:p>
    <w:p w:rsidR="002340FA" w:rsidRDefault="00C0434C" w:rsidP="00C0434C">
      <w:pPr>
        <w:jc w:val="center"/>
        <w:rPr>
          <w:rStyle w:val="FontStyle24"/>
          <w:b/>
          <w:sz w:val="28"/>
          <w:szCs w:val="28"/>
        </w:rPr>
      </w:pPr>
      <w:r w:rsidRPr="00C0434C">
        <w:rPr>
          <w:rStyle w:val="FontStyle24"/>
          <w:b/>
          <w:sz w:val="28"/>
          <w:szCs w:val="28"/>
        </w:rPr>
        <w:t>5.Нормативы затрат.</w:t>
      </w:r>
    </w:p>
    <w:p w:rsidR="00C0434C" w:rsidRDefault="00C0434C" w:rsidP="00C0434C">
      <w:pPr>
        <w:jc w:val="center"/>
        <w:rPr>
          <w:rStyle w:val="FontStyle24"/>
          <w:b/>
          <w:sz w:val="28"/>
          <w:szCs w:val="28"/>
        </w:rPr>
      </w:pPr>
    </w:p>
    <w:p w:rsidR="00C0434C" w:rsidRPr="00B378DB" w:rsidRDefault="00C0434C" w:rsidP="00C0434C">
      <w:pPr>
        <w:rPr>
          <w:rStyle w:val="FontStyle24"/>
          <w:b/>
          <w:sz w:val="28"/>
          <w:szCs w:val="28"/>
        </w:rPr>
      </w:pPr>
      <w:r w:rsidRPr="00B378DB">
        <w:rPr>
          <w:rStyle w:val="FontStyle24"/>
          <w:b/>
          <w:sz w:val="28"/>
          <w:szCs w:val="28"/>
        </w:rPr>
        <w:t>5.1.Затраты на информационно-коммуникационные технологии</w:t>
      </w:r>
    </w:p>
    <w:p w:rsidR="00C0434C" w:rsidRDefault="00B378DB" w:rsidP="00B378DB">
      <w:pPr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</w:t>
      </w:r>
      <w:r w:rsidR="00C0434C" w:rsidRPr="00C0434C">
        <w:rPr>
          <w:rStyle w:val="FontStyle24"/>
          <w:sz w:val="28"/>
          <w:szCs w:val="28"/>
        </w:rPr>
        <w:t>5.1.</w:t>
      </w:r>
      <w:r w:rsidR="00C0434C">
        <w:rPr>
          <w:rStyle w:val="FontStyle24"/>
          <w:sz w:val="28"/>
          <w:szCs w:val="28"/>
        </w:rPr>
        <w:t>1. Затраты на услуги связи</w:t>
      </w:r>
    </w:p>
    <w:p w:rsidR="00C0434C" w:rsidRDefault="00C0434C" w:rsidP="00C0434C">
      <w:pPr>
        <w:jc w:val="left"/>
        <w:rPr>
          <w:rStyle w:val="FontStyle24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08"/>
        <w:gridCol w:w="2282"/>
        <w:gridCol w:w="1649"/>
        <w:gridCol w:w="2078"/>
        <w:gridCol w:w="1752"/>
      </w:tblGrid>
      <w:tr w:rsidR="00C0434C" w:rsidTr="00B378DB">
        <w:tc>
          <w:tcPr>
            <w:tcW w:w="1808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282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Вид телефонных соединений</w:t>
            </w:r>
          </w:p>
        </w:tc>
        <w:tc>
          <w:tcPr>
            <w:tcW w:w="1649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Количество месяцев оплаты (единиц измерения)</w:t>
            </w:r>
          </w:p>
        </w:tc>
        <w:tc>
          <w:tcPr>
            <w:tcW w:w="2078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Цена за единицу измерения</w:t>
            </w:r>
          </w:p>
        </w:tc>
        <w:tc>
          <w:tcPr>
            <w:tcW w:w="1752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C0434C" w:rsidTr="00B378DB">
        <w:tc>
          <w:tcPr>
            <w:tcW w:w="1808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</w:tc>
        <w:tc>
          <w:tcPr>
            <w:tcW w:w="2282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Местные,</w:t>
            </w:r>
          </w:p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междугородние и международные телефонные соединения</w:t>
            </w:r>
          </w:p>
        </w:tc>
        <w:tc>
          <w:tcPr>
            <w:tcW w:w="1649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12</w:t>
            </w:r>
          </w:p>
        </w:tc>
        <w:tc>
          <w:tcPr>
            <w:tcW w:w="2078" w:type="dxa"/>
          </w:tcPr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0434C" w:rsidRDefault="00C0434C" w:rsidP="00C0434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по установленным тарифам</w:t>
            </w:r>
          </w:p>
        </w:tc>
        <w:tc>
          <w:tcPr>
            <w:tcW w:w="1752" w:type="dxa"/>
          </w:tcPr>
          <w:p w:rsidR="00C0434C" w:rsidRDefault="00C0434C" w:rsidP="00C0434C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C0434C" w:rsidRDefault="00C0434C" w:rsidP="00C0434C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C0434C" w:rsidRDefault="00C0434C" w:rsidP="00C0434C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12 месяцев</w:t>
            </w:r>
          </w:p>
        </w:tc>
      </w:tr>
    </w:tbl>
    <w:p w:rsidR="00B378DB" w:rsidRDefault="00B378DB" w:rsidP="00C0434C">
      <w:pPr>
        <w:jc w:val="left"/>
        <w:rPr>
          <w:rStyle w:val="FontStyle24"/>
          <w:sz w:val="28"/>
          <w:szCs w:val="28"/>
        </w:rPr>
      </w:pPr>
    </w:p>
    <w:p w:rsidR="00C0434C" w:rsidRDefault="00B378DB" w:rsidP="00C0434C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5.1.2.Затраты на  оплату иных услуг связи в сфере ИКТ</w:t>
      </w:r>
    </w:p>
    <w:p w:rsidR="00B378DB" w:rsidRPr="00C0434C" w:rsidRDefault="00B378DB" w:rsidP="00C0434C">
      <w:pPr>
        <w:jc w:val="left"/>
        <w:rPr>
          <w:rStyle w:val="FontStyle24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08"/>
        <w:gridCol w:w="2282"/>
        <w:gridCol w:w="1649"/>
        <w:gridCol w:w="2078"/>
        <w:gridCol w:w="1752"/>
      </w:tblGrid>
      <w:tr w:rsidR="00B378DB" w:rsidTr="00FF0926">
        <w:tc>
          <w:tcPr>
            <w:tcW w:w="1808" w:type="dxa"/>
          </w:tcPr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Количество штатных единиц основного персонала </w:t>
            </w:r>
            <w:r>
              <w:rPr>
                <w:rStyle w:val="FontStyle24"/>
                <w:sz w:val="28"/>
                <w:szCs w:val="28"/>
              </w:rPr>
              <w:lastRenderedPageBreak/>
              <w:t>(должность)</w:t>
            </w:r>
          </w:p>
        </w:tc>
        <w:tc>
          <w:tcPr>
            <w:tcW w:w="2282" w:type="dxa"/>
          </w:tcPr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lastRenderedPageBreak/>
              <w:t>Наименование,</w:t>
            </w:r>
          </w:p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649" w:type="dxa"/>
          </w:tcPr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Количество месяцев оплаты (единиц измерения)</w:t>
            </w:r>
          </w:p>
        </w:tc>
        <w:tc>
          <w:tcPr>
            <w:tcW w:w="2078" w:type="dxa"/>
          </w:tcPr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Цена за единицу измерения</w:t>
            </w:r>
          </w:p>
        </w:tc>
        <w:tc>
          <w:tcPr>
            <w:tcW w:w="1752" w:type="dxa"/>
          </w:tcPr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B378DB" w:rsidTr="00FF0926">
        <w:tc>
          <w:tcPr>
            <w:tcW w:w="1808" w:type="dxa"/>
          </w:tcPr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lastRenderedPageBreak/>
              <w:t>Все штатные единицы основного персонала</w:t>
            </w:r>
          </w:p>
        </w:tc>
        <w:tc>
          <w:tcPr>
            <w:tcW w:w="2282" w:type="dxa"/>
          </w:tcPr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Доступ в интернет</w:t>
            </w:r>
          </w:p>
        </w:tc>
        <w:tc>
          <w:tcPr>
            <w:tcW w:w="1649" w:type="dxa"/>
          </w:tcPr>
          <w:p w:rsidR="00B378D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B378DB" w:rsidRDefault="00B378DB" w:rsidP="00B378D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12</w:t>
            </w:r>
          </w:p>
        </w:tc>
        <w:tc>
          <w:tcPr>
            <w:tcW w:w="2078" w:type="dxa"/>
          </w:tcPr>
          <w:p w:rsidR="00B378DB" w:rsidRDefault="00B378DB" w:rsidP="00B378D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по установленным тарифам</w:t>
            </w:r>
          </w:p>
        </w:tc>
        <w:tc>
          <w:tcPr>
            <w:tcW w:w="1752" w:type="dxa"/>
          </w:tcPr>
          <w:p w:rsidR="00B378DB" w:rsidRDefault="00B378DB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B378DB" w:rsidRDefault="00B378DB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12 месяцев</w:t>
            </w:r>
          </w:p>
        </w:tc>
      </w:tr>
    </w:tbl>
    <w:p w:rsidR="00C0434C" w:rsidRDefault="00C0434C" w:rsidP="0047293F">
      <w:pPr>
        <w:rPr>
          <w:rStyle w:val="FontStyle24"/>
          <w:sz w:val="28"/>
          <w:szCs w:val="28"/>
        </w:rPr>
      </w:pPr>
    </w:p>
    <w:p w:rsidR="00B378DB" w:rsidRDefault="00B378DB" w:rsidP="0047293F">
      <w:pPr>
        <w:rPr>
          <w:rStyle w:val="FontStyle24"/>
          <w:b/>
          <w:sz w:val="28"/>
          <w:szCs w:val="28"/>
        </w:rPr>
      </w:pPr>
      <w:r w:rsidRPr="00B378DB">
        <w:rPr>
          <w:rStyle w:val="FontStyle24"/>
          <w:b/>
          <w:sz w:val="28"/>
          <w:szCs w:val="28"/>
        </w:rPr>
        <w:t>5.2.Затраты на содержание имущества</w:t>
      </w:r>
    </w:p>
    <w:p w:rsidR="00B378DB" w:rsidRDefault="00B378DB" w:rsidP="0047293F">
      <w:pPr>
        <w:rPr>
          <w:rStyle w:val="FontStyle24"/>
          <w:b/>
          <w:sz w:val="28"/>
          <w:szCs w:val="28"/>
        </w:rPr>
      </w:pPr>
    </w:p>
    <w:p w:rsidR="00B378DB" w:rsidRDefault="00B378DB" w:rsidP="0047293F">
      <w:pPr>
        <w:rPr>
          <w:szCs w:val="28"/>
        </w:rPr>
      </w:pPr>
      <w:r w:rsidRPr="00B378DB">
        <w:rPr>
          <w:rStyle w:val="FontStyle24"/>
          <w:sz w:val="28"/>
          <w:szCs w:val="28"/>
        </w:rPr>
        <w:t>5.2.1</w:t>
      </w:r>
      <w:r>
        <w:rPr>
          <w:rStyle w:val="FontStyle24"/>
          <w:b/>
          <w:sz w:val="28"/>
          <w:szCs w:val="28"/>
        </w:rPr>
        <w:t>.</w:t>
      </w:r>
      <w:r>
        <w:rPr>
          <w:szCs w:val="28"/>
        </w:rPr>
        <w:t xml:space="preserve">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принтеров, многофункциональных устройств и копировальных аппаратов (оргтехники),</w:t>
      </w:r>
      <w:r w:rsidR="00C2189B">
        <w:rPr>
          <w:szCs w:val="28"/>
        </w:rPr>
        <w:t xml:space="preserve"> </w:t>
      </w:r>
      <w:r>
        <w:rPr>
          <w:szCs w:val="28"/>
        </w:rPr>
        <w:t>систем бесперебойного питания, телефонных станций.</w:t>
      </w:r>
    </w:p>
    <w:p w:rsidR="00B378DB" w:rsidRDefault="00B378DB" w:rsidP="0047293F">
      <w:pPr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1779"/>
        <w:gridCol w:w="2268"/>
        <w:gridCol w:w="1868"/>
        <w:gridCol w:w="1945"/>
        <w:gridCol w:w="1709"/>
      </w:tblGrid>
      <w:tr w:rsidR="00B378DB" w:rsidRPr="00C2189B" w:rsidTr="00C2189B">
        <w:trPr>
          <w:trHeight w:val="1378"/>
        </w:trPr>
        <w:tc>
          <w:tcPr>
            <w:tcW w:w="1779" w:type="dxa"/>
          </w:tcPr>
          <w:p w:rsidR="00B378DB" w:rsidRPr="00C2189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268" w:type="dxa"/>
          </w:tcPr>
          <w:p w:rsidR="00B378DB" w:rsidRPr="00C2189B" w:rsidRDefault="00B378DB" w:rsidP="00B378D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 услуги</w:t>
            </w:r>
          </w:p>
        </w:tc>
        <w:tc>
          <w:tcPr>
            <w:tcW w:w="1868" w:type="dxa"/>
          </w:tcPr>
          <w:p w:rsidR="00B378DB" w:rsidRPr="00C2189B" w:rsidRDefault="00B378DB" w:rsidP="00B378D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услуг</w:t>
            </w:r>
          </w:p>
        </w:tc>
        <w:tc>
          <w:tcPr>
            <w:tcW w:w="1945" w:type="dxa"/>
          </w:tcPr>
          <w:p w:rsidR="00B378DB" w:rsidRPr="00C2189B" w:rsidRDefault="00B378DB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 w:rsidR="00B55EE1">
              <w:rPr>
                <w:rStyle w:val="FontStyle24"/>
                <w:sz w:val="28"/>
                <w:szCs w:val="28"/>
              </w:rPr>
              <w:t>,</w:t>
            </w:r>
            <w:r w:rsidR="00F6319C">
              <w:rPr>
                <w:rStyle w:val="FontStyle24"/>
                <w:sz w:val="28"/>
                <w:szCs w:val="28"/>
              </w:rPr>
              <w:t xml:space="preserve"> </w:t>
            </w:r>
            <w:r w:rsidRPr="00C2189B">
              <w:rPr>
                <w:rStyle w:val="FontStyle24"/>
                <w:sz w:val="28"/>
                <w:szCs w:val="28"/>
              </w:rPr>
              <w:t xml:space="preserve">в </w:t>
            </w:r>
            <w:r w:rsidR="00B55EE1">
              <w:rPr>
                <w:rStyle w:val="FontStyle24"/>
                <w:sz w:val="28"/>
                <w:szCs w:val="28"/>
              </w:rPr>
              <w:t>руб.</w:t>
            </w:r>
          </w:p>
        </w:tc>
        <w:tc>
          <w:tcPr>
            <w:tcW w:w="1709" w:type="dxa"/>
          </w:tcPr>
          <w:p w:rsidR="00B378DB" w:rsidRPr="00C2189B" w:rsidRDefault="00B378D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C2189B" w:rsidRPr="00C2189B" w:rsidTr="00C2189B">
        <w:trPr>
          <w:trHeight w:val="868"/>
        </w:trPr>
        <w:tc>
          <w:tcPr>
            <w:tcW w:w="1779" w:type="dxa"/>
            <w:vMerge w:val="restart"/>
          </w:tcPr>
          <w:p w:rsidR="00C2189B" w:rsidRPr="00C2189B" w:rsidRDefault="00C2189B" w:rsidP="00C2189B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C2189B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Техническое обслуживание оргтехники/ИБП</w:t>
            </w: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Определяется исходя из фактической потребности в ремонте</w:t>
            </w: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Не более 30 000,00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C2189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год</w:t>
            </w:r>
          </w:p>
        </w:tc>
      </w:tr>
      <w:tr w:rsidR="00C2189B" w:rsidRPr="00C2189B" w:rsidTr="00C2189B">
        <w:trPr>
          <w:trHeight w:val="1271"/>
        </w:trPr>
        <w:tc>
          <w:tcPr>
            <w:tcW w:w="1779" w:type="dxa"/>
            <w:vMerge/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Обслуживание персональных компьютеров </w:t>
            </w: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C2189B" w:rsidRPr="00C2189B" w:rsidRDefault="00C2189B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C2189B">
            <w:pPr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2189B" w:rsidRPr="00C2189B" w:rsidRDefault="00C2189B" w:rsidP="00C2189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C2189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Не более 10 000,00 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C2189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B378DB" w:rsidRDefault="00B378DB" w:rsidP="0047293F">
      <w:pPr>
        <w:rPr>
          <w:rStyle w:val="FontStyle24"/>
          <w:b/>
          <w:sz w:val="28"/>
          <w:szCs w:val="28"/>
        </w:rPr>
      </w:pPr>
    </w:p>
    <w:p w:rsidR="00C2189B" w:rsidRDefault="00C2189B" w:rsidP="0047293F">
      <w:pPr>
        <w:rPr>
          <w:szCs w:val="28"/>
        </w:rPr>
      </w:pPr>
      <w:r w:rsidRPr="00C2189B">
        <w:rPr>
          <w:rStyle w:val="FontStyle24"/>
          <w:sz w:val="28"/>
          <w:szCs w:val="28"/>
        </w:rPr>
        <w:t>5.2.2.</w:t>
      </w:r>
      <w:r w:rsidRPr="00C2189B">
        <w:rPr>
          <w:szCs w:val="28"/>
        </w:rPr>
        <w:t>Затраты на заправку картриджей принтеров, многофункциональных устройств, копировальных аппаратов и иной оргтехники</w:t>
      </w:r>
      <w:r>
        <w:rPr>
          <w:szCs w:val="28"/>
        </w:rPr>
        <w:t>.</w:t>
      </w:r>
    </w:p>
    <w:p w:rsidR="00C2189B" w:rsidRDefault="00C2189B" w:rsidP="0047293F">
      <w:pPr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1779"/>
        <w:gridCol w:w="2268"/>
        <w:gridCol w:w="1868"/>
        <w:gridCol w:w="1945"/>
        <w:gridCol w:w="1709"/>
      </w:tblGrid>
      <w:tr w:rsidR="00C2189B" w:rsidRPr="00C2189B" w:rsidTr="00FF0926">
        <w:trPr>
          <w:trHeight w:val="1378"/>
        </w:trPr>
        <w:tc>
          <w:tcPr>
            <w:tcW w:w="1779" w:type="dxa"/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268" w:type="dxa"/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 услуги</w:t>
            </w:r>
          </w:p>
        </w:tc>
        <w:tc>
          <w:tcPr>
            <w:tcW w:w="1868" w:type="dxa"/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услуг</w:t>
            </w:r>
          </w:p>
        </w:tc>
        <w:tc>
          <w:tcPr>
            <w:tcW w:w="1945" w:type="dxa"/>
          </w:tcPr>
          <w:p w:rsidR="00C2189B" w:rsidRPr="00C2189B" w:rsidRDefault="00C2189B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 w:rsidR="00B55EE1">
              <w:rPr>
                <w:rStyle w:val="FontStyle24"/>
                <w:sz w:val="28"/>
                <w:szCs w:val="28"/>
              </w:rPr>
              <w:t xml:space="preserve">, </w:t>
            </w:r>
            <w:r w:rsidRPr="00C2189B">
              <w:rPr>
                <w:rStyle w:val="FontStyle24"/>
                <w:sz w:val="28"/>
                <w:szCs w:val="28"/>
              </w:rPr>
              <w:t xml:space="preserve">в </w:t>
            </w:r>
            <w:r w:rsidR="00B55EE1">
              <w:rPr>
                <w:rStyle w:val="FontStyle24"/>
                <w:sz w:val="28"/>
                <w:szCs w:val="28"/>
              </w:rPr>
              <w:t>руб.</w:t>
            </w:r>
          </w:p>
        </w:tc>
        <w:tc>
          <w:tcPr>
            <w:tcW w:w="1709" w:type="dxa"/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C2189B" w:rsidRPr="00C2189B" w:rsidTr="00FF0926">
        <w:trPr>
          <w:trHeight w:val="868"/>
        </w:trPr>
        <w:tc>
          <w:tcPr>
            <w:tcW w:w="1779" w:type="dxa"/>
          </w:tcPr>
          <w:p w:rsidR="00C2189B" w:rsidRPr="00C2189B" w:rsidRDefault="00C2189B" w:rsidP="00C2189B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C2189B" w:rsidRPr="00C2189B" w:rsidRDefault="00C2189B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Style w:val="FontStyle24"/>
                <w:sz w:val="28"/>
                <w:szCs w:val="28"/>
              </w:rPr>
              <w:t>катриджей</w:t>
            </w:r>
            <w:proofErr w:type="spellEnd"/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572EC" w:rsidRDefault="008572EC" w:rsidP="00C2189B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8572EC" w:rsidP="00C2189B">
            <w:pPr>
              <w:ind w:firstLine="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10</w:t>
            </w: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8572EC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</w:t>
            </w:r>
            <w:r w:rsidR="00C2189B" w:rsidRPr="00C2189B">
              <w:rPr>
                <w:rStyle w:val="FontStyle24"/>
                <w:sz w:val="28"/>
                <w:szCs w:val="28"/>
              </w:rPr>
              <w:t>0 000,00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2189B" w:rsidRPr="00C2189B" w:rsidRDefault="00C2189B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C2189B" w:rsidRPr="00C2189B" w:rsidRDefault="00C2189B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C2189B" w:rsidRDefault="00B21E75" w:rsidP="0047293F">
      <w:pPr>
        <w:rPr>
          <w:szCs w:val="28"/>
        </w:rPr>
      </w:pPr>
      <w:r>
        <w:rPr>
          <w:rStyle w:val="FontStyle24"/>
          <w:sz w:val="28"/>
          <w:szCs w:val="28"/>
        </w:rPr>
        <w:lastRenderedPageBreak/>
        <w:t>5.2.3.</w:t>
      </w:r>
      <w:r w:rsidRPr="004C1476">
        <w:rPr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  <w:r>
        <w:rPr>
          <w:szCs w:val="28"/>
        </w:rPr>
        <w:t>.</w:t>
      </w:r>
    </w:p>
    <w:p w:rsidR="005C5011" w:rsidRDefault="005C5011" w:rsidP="0047293F">
      <w:pPr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1764"/>
        <w:gridCol w:w="2335"/>
        <w:gridCol w:w="1919"/>
        <w:gridCol w:w="1867"/>
        <w:gridCol w:w="1684"/>
      </w:tblGrid>
      <w:tr w:rsidR="00592FD0" w:rsidRPr="00C2189B" w:rsidTr="00FF0926">
        <w:trPr>
          <w:trHeight w:val="1378"/>
        </w:trPr>
        <w:tc>
          <w:tcPr>
            <w:tcW w:w="1764" w:type="dxa"/>
          </w:tcPr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335" w:type="dxa"/>
          </w:tcPr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 услуги</w:t>
            </w:r>
          </w:p>
        </w:tc>
        <w:tc>
          <w:tcPr>
            <w:tcW w:w="1919" w:type="dxa"/>
          </w:tcPr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услуг</w:t>
            </w:r>
          </w:p>
        </w:tc>
        <w:tc>
          <w:tcPr>
            <w:tcW w:w="1867" w:type="dxa"/>
          </w:tcPr>
          <w:p w:rsidR="00592FD0" w:rsidRPr="00C2189B" w:rsidRDefault="00592FD0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 w:rsidR="00B55EE1">
              <w:rPr>
                <w:rStyle w:val="FontStyle24"/>
                <w:sz w:val="28"/>
                <w:szCs w:val="28"/>
              </w:rPr>
              <w:t>, в руб.</w:t>
            </w:r>
          </w:p>
        </w:tc>
        <w:tc>
          <w:tcPr>
            <w:tcW w:w="1684" w:type="dxa"/>
          </w:tcPr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592FD0" w:rsidRPr="00C2189B" w:rsidTr="00FF0926">
        <w:trPr>
          <w:trHeight w:val="1555"/>
        </w:trPr>
        <w:tc>
          <w:tcPr>
            <w:tcW w:w="1764" w:type="dxa"/>
          </w:tcPr>
          <w:p w:rsidR="00592FD0" w:rsidRDefault="00592FD0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592FD0" w:rsidRDefault="00592FD0" w:rsidP="00592FD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592FD0" w:rsidRPr="00C2189B" w:rsidRDefault="00592FD0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Обслуживание сайта</w:t>
            </w:r>
          </w:p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592FD0" w:rsidRDefault="00592FD0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100</w:t>
            </w:r>
            <w:r w:rsidRPr="00C2189B">
              <w:rPr>
                <w:rStyle w:val="FontStyle24"/>
                <w:sz w:val="28"/>
                <w:szCs w:val="28"/>
              </w:rPr>
              <w:t> 000,00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92FD0" w:rsidRPr="00C2189B" w:rsidRDefault="00592FD0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592FD0" w:rsidRPr="00C2189B" w:rsidRDefault="00592FD0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592FD0" w:rsidRPr="00C2189B" w:rsidRDefault="00592FD0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592FD0" w:rsidRDefault="00592FD0" w:rsidP="0047293F">
      <w:pPr>
        <w:rPr>
          <w:szCs w:val="28"/>
        </w:rPr>
      </w:pPr>
    </w:p>
    <w:p w:rsidR="00B21E75" w:rsidRDefault="00B21E75" w:rsidP="0047293F">
      <w:pPr>
        <w:rPr>
          <w:rStyle w:val="FontStyle24"/>
          <w:sz w:val="28"/>
          <w:szCs w:val="28"/>
        </w:rPr>
      </w:pPr>
    </w:p>
    <w:p w:rsidR="00B21E75" w:rsidRDefault="00790647" w:rsidP="0047293F">
      <w:pPr>
        <w:rPr>
          <w:szCs w:val="28"/>
        </w:rPr>
      </w:pPr>
      <w:r>
        <w:rPr>
          <w:rStyle w:val="FontStyle24"/>
          <w:sz w:val="28"/>
          <w:szCs w:val="28"/>
        </w:rPr>
        <w:t>5.2.4.</w:t>
      </w:r>
      <w:r>
        <w:rPr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B55EE1">
        <w:rPr>
          <w:szCs w:val="28"/>
        </w:rPr>
        <w:t>.</w:t>
      </w:r>
    </w:p>
    <w:p w:rsidR="00790647" w:rsidRDefault="00790647" w:rsidP="0047293F">
      <w:pPr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1764"/>
        <w:gridCol w:w="2335"/>
        <w:gridCol w:w="1919"/>
        <w:gridCol w:w="1867"/>
        <w:gridCol w:w="1684"/>
      </w:tblGrid>
      <w:tr w:rsidR="00790647" w:rsidRPr="00C2189B" w:rsidTr="00FF0926">
        <w:trPr>
          <w:trHeight w:val="1378"/>
        </w:trPr>
        <w:tc>
          <w:tcPr>
            <w:tcW w:w="1764" w:type="dxa"/>
          </w:tcPr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335" w:type="dxa"/>
          </w:tcPr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 услуги</w:t>
            </w:r>
          </w:p>
        </w:tc>
        <w:tc>
          <w:tcPr>
            <w:tcW w:w="1919" w:type="dxa"/>
          </w:tcPr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услуг</w:t>
            </w:r>
          </w:p>
        </w:tc>
        <w:tc>
          <w:tcPr>
            <w:tcW w:w="1867" w:type="dxa"/>
          </w:tcPr>
          <w:p w:rsidR="00790647" w:rsidRPr="00C2189B" w:rsidRDefault="00790647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 w:rsidR="00B55EE1">
              <w:rPr>
                <w:rStyle w:val="FontStyle24"/>
                <w:sz w:val="28"/>
                <w:szCs w:val="28"/>
              </w:rPr>
              <w:t>, в руб.</w:t>
            </w:r>
          </w:p>
        </w:tc>
        <w:tc>
          <w:tcPr>
            <w:tcW w:w="1684" w:type="dxa"/>
          </w:tcPr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790647" w:rsidRPr="00C2189B" w:rsidTr="00FF0926">
        <w:trPr>
          <w:trHeight w:val="1555"/>
        </w:trPr>
        <w:tc>
          <w:tcPr>
            <w:tcW w:w="1764" w:type="dxa"/>
            <w:vMerge w:val="restart"/>
          </w:tcPr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Информационное обслуживание программного продукта 1С</w:t>
            </w: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180</w:t>
            </w:r>
            <w:r w:rsidRPr="00C2189B">
              <w:rPr>
                <w:rStyle w:val="FontStyle24"/>
                <w:sz w:val="28"/>
                <w:szCs w:val="28"/>
              </w:rPr>
              <w:t> 000,00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90647" w:rsidRPr="00C2189B" w:rsidRDefault="00790647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год</w:t>
            </w:r>
          </w:p>
        </w:tc>
      </w:tr>
      <w:tr w:rsidR="00790647" w:rsidRPr="00C2189B" w:rsidTr="00FF0926">
        <w:trPr>
          <w:trHeight w:val="1139"/>
        </w:trPr>
        <w:tc>
          <w:tcPr>
            <w:tcW w:w="1764" w:type="dxa"/>
            <w:vMerge/>
          </w:tcPr>
          <w:p w:rsidR="00790647" w:rsidRPr="00C2189B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Антивирусное ПО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20 000,00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  <w:tr w:rsidR="00790647" w:rsidRPr="00C2189B" w:rsidTr="00FF0926">
        <w:trPr>
          <w:trHeight w:val="1252"/>
        </w:trPr>
        <w:tc>
          <w:tcPr>
            <w:tcW w:w="1764" w:type="dxa"/>
            <w:vMerge/>
          </w:tcPr>
          <w:p w:rsidR="00790647" w:rsidRPr="00C2189B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Сопровождение справочно-правовой системы</w:t>
            </w: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200 000,00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  <w:tr w:rsidR="00790647" w:rsidRPr="00C2189B" w:rsidTr="00FF0926">
        <w:trPr>
          <w:trHeight w:val="1189"/>
        </w:trPr>
        <w:tc>
          <w:tcPr>
            <w:tcW w:w="1764" w:type="dxa"/>
            <w:vMerge/>
          </w:tcPr>
          <w:p w:rsidR="00790647" w:rsidRPr="00C2189B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Настройка и сопровождение </w:t>
            </w:r>
            <w:proofErr w:type="gramStart"/>
            <w:r>
              <w:rPr>
                <w:rStyle w:val="FontStyle24"/>
                <w:sz w:val="28"/>
                <w:szCs w:val="28"/>
              </w:rPr>
              <w:t>ПО</w:t>
            </w:r>
            <w:proofErr w:type="gramEnd"/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265 000,00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  <w:tr w:rsidR="00790647" w:rsidRPr="00C2189B" w:rsidTr="00FF0926">
        <w:trPr>
          <w:trHeight w:val="1490"/>
        </w:trPr>
        <w:tc>
          <w:tcPr>
            <w:tcW w:w="1764" w:type="dxa"/>
            <w:vMerge/>
          </w:tcPr>
          <w:p w:rsidR="00790647" w:rsidRPr="00C2189B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Продление домена, </w:t>
            </w:r>
            <w:proofErr w:type="spellStart"/>
            <w:r>
              <w:rPr>
                <w:rStyle w:val="FontStyle24"/>
                <w:sz w:val="28"/>
                <w:szCs w:val="28"/>
              </w:rPr>
              <w:t>Хостинг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10 000,00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Pr="00C2189B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  <w:tr w:rsidR="00790647" w:rsidTr="00FF0926">
        <w:trPr>
          <w:trHeight w:val="3117"/>
        </w:trPr>
        <w:tc>
          <w:tcPr>
            <w:tcW w:w="1764" w:type="dxa"/>
            <w:vMerge/>
          </w:tcPr>
          <w:p w:rsidR="00790647" w:rsidRPr="00C2189B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Продление лицензий программных продуктов (Техно-Кад,1С</w:t>
            </w:r>
            <w:proofErr w:type="gramStart"/>
            <w:r>
              <w:rPr>
                <w:rStyle w:val="FontStyle24"/>
                <w:sz w:val="28"/>
                <w:szCs w:val="28"/>
              </w:rPr>
              <w:t>,К</w:t>
            </w:r>
            <w:proofErr w:type="gramEnd"/>
            <w:r>
              <w:rPr>
                <w:rStyle w:val="FontStyle24"/>
                <w:sz w:val="28"/>
                <w:szCs w:val="28"/>
              </w:rPr>
              <w:t>рипто-про,Контур-экстерн)</w:t>
            </w:r>
          </w:p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120 000,00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  <w:tr w:rsidR="00790647" w:rsidTr="00FF0926">
        <w:trPr>
          <w:trHeight w:val="1056"/>
        </w:trPr>
        <w:tc>
          <w:tcPr>
            <w:tcW w:w="1764" w:type="dxa"/>
            <w:vMerge/>
          </w:tcPr>
          <w:p w:rsidR="00790647" w:rsidRPr="00C2189B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Услуги выпуска ЭЦП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10 000,00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790647" w:rsidRDefault="00790647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790647" w:rsidRDefault="00790647" w:rsidP="0047293F">
      <w:pPr>
        <w:rPr>
          <w:rStyle w:val="FontStyle24"/>
          <w:sz w:val="28"/>
          <w:szCs w:val="28"/>
        </w:rPr>
      </w:pPr>
    </w:p>
    <w:p w:rsidR="00B55EE1" w:rsidRDefault="00B55EE1" w:rsidP="0047293F">
      <w:pPr>
        <w:rPr>
          <w:b/>
          <w:szCs w:val="28"/>
        </w:rPr>
      </w:pPr>
      <w:r w:rsidRPr="00B55EE1">
        <w:rPr>
          <w:rStyle w:val="FontStyle24"/>
          <w:b/>
          <w:sz w:val="28"/>
          <w:szCs w:val="28"/>
        </w:rPr>
        <w:t>5.3.</w:t>
      </w:r>
      <w:r w:rsidRPr="00B55EE1">
        <w:rPr>
          <w:b/>
          <w:szCs w:val="28"/>
        </w:rPr>
        <w:t>Затраты на приобретение основных средств и материальных запасов в сфере ИКТ</w:t>
      </w:r>
      <w:r>
        <w:rPr>
          <w:b/>
          <w:szCs w:val="28"/>
        </w:rPr>
        <w:t>.</w:t>
      </w:r>
    </w:p>
    <w:p w:rsidR="00B55EE1" w:rsidRDefault="00B55EE1" w:rsidP="0047293F">
      <w:pPr>
        <w:rPr>
          <w:szCs w:val="28"/>
        </w:rPr>
      </w:pPr>
      <w:r w:rsidRPr="00B55EE1">
        <w:rPr>
          <w:szCs w:val="28"/>
        </w:rPr>
        <w:t>5.3.1.</w:t>
      </w:r>
      <w:r>
        <w:rPr>
          <w:szCs w:val="28"/>
        </w:rPr>
        <w:t>Затраты на приобретение оборудования по обеспечению безопасности информации.</w:t>
      </w:r>
    </w:p>
    <w:tbl>
      <w:tblPr>
        <w:tblStyle w:val="a9"/>
        <w:tblW w:w="9747" w:type="dxa"/>
        <w:tblLayout w:type="fixed"/>
        <w:tblLook w:val="04A0"/>
      </w:tblPr>
      <w:tblGrid>
        <w:gridCol w:w="1526"/>
        <w:gridCol w:w="2410"/>
        <w:gridCol w:w="1719"/>
        <w:gridCol w:w="1530"/>
        <w:gridCol w:w="2562"/>
      </w:tblGrid>
      <w:tr w:rsidR="008B4177" w:rsidRPr="00C2189B" w:rsidTr="008B4177">
        <w:trPr>
          <w:trHeight w:val="1378"/>
        </w:trPr>
        <w:tc>
          <w:tcPr>
            <w:tcW w:w="1526" w:type="dxa"/>
          </w:tcPr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10" w:type="dxa"/>
          </w:tcPr>
          <w:p w:rsidR="00B55EE1" w:rsidRDefault="00B55EE1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>,</w:t>
            </w:r>
          </w:p>
          <w:p w:rsidR="00B55EE1" w:rsidRPr="00C2189B" w:rsidRDefault="00B55EE1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719" w:type="dxa"/>
          </w:tcPr>
          <w:p w:rsidR="00B55EE1" w:rsidRPr="00C2189B" w:rsidRDefault="00B55EE1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530" w:type="dxa"/>
          </w:tcPr>
          <w:p w:rsidR="00B55EE1" w:rsidRPr="00C2189B" w:rsidRDefault="00B55EE1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562" w:type="dxa"/>
          </w:tcPr>
          <w:p w:rsidR="00B55EE1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Срок эксплуатации</w:t>
            </w:r>
            <w:r>
              <w:rPr>
                <w:rStyle w:val="FontStyle24"/>
                <w:sz w:val="28"/>
                <w:szCs w:val="28"/>
                <w:lang w:val="en-US"/>
              </w:rPr>
              <w:t xml:space="preserve"> </w:t>
            </w:r>
            <w:r w:rsidR="00B55EE1">
              <w:rPr>
                <w:rStyle w:val="FontStyle24"/>
                <w:sz w:val="28"/>
                <w:szCs w:val="28"/>
              </w:rPr>
              <w:t>(в годах)</w:t>
            </w:r>
          </w:p>
        </w:tc>
      </w:tr>
      <w:tr w:rsidR="008B4177" w:rsidRPr="00C2189B" w:rsidTr="008B4177">
        <w:trPr>
          <w:trHeight w:val="1555"/>
        </w:trPr>
        <w:tc>
          <w:tcPr>
            <w:tcW w:w="1526" w:type="dxa"/>
            <w:vMerge w:val="restart"/>
          </w:tcPr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Все </w:t>
            </w:r>
            <w:r w:rsidRPr="00C2189B">
              <w:rPr>
                <w:rStyle w:val="FontStyle24"/>
                <w:sz w:val="28"/>
                <w:szCs w:val="28"/>
              </w:rPr>
              <w:lastRenderedPageBreak/>
              <w:t>штатные единицы основного персонала</w:t>
            </w: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Система видеонаблюдения</w:t>
            </w:r>
          </w:p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 на учреждение</w:t>
            </w:r>
          </w:p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250</w:t>
            </w:r>
            <w:r w:rsidRPr="00C2189B">
              <w:rPr>
                <w:rStyle w:val="FontStyle24"/>
                <w:sz w:val="28"/>
                <w:szCs w:val="28"/>
              </w:rPr>
              <w:t> 000,00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B55EE1" w:rsidRPr="00C2189B" w:rsidRDefault="00B55EE1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</w:t>
            </w:r>
          </w:p>
        </w:tc>
      </w:tr>
      <w:tr w:rsidR="008B4177" w:rsidRPr="00C2189B" w:rsidTr="008B4177">
        <w:trPr>
          <w:trHeight w:val="1139"/>
        </w:trPr>
        <w:tc>
          <w:tcPr>
            <w:tcW w:w="1526" w:type="dxa"/>
            <w:vMerge/>
          </w:tcPr>
          <w:p w:rsidR="00B55EE1" w:rsidRPr="00C2189B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Pr="00B55EE1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  <w:lang w:val="en-US"/>
              </w:rPr>
              <w:t>Web</w:t>
            </w:r>
            <w:r>
              <w:rPr>
                <w:rStyle w:val="FontStyle24"/>
                <w:sz w:val="28"/>
                <w:szCs w:val="28"/>
              </w:rPr>
              <w:t>-камера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rPr>
                <w:rStyle w:val="FontStyle24"/>
                <w:sz w:val="28"/>
                <w:szCs w:val="28"/>
              </w:rPr>
            </w:pPr>
          </w:p>
          <w:p w:rsidR="00B55EE1" w:rsidRDefault="00B55EE1" w:rsidP="00B55EE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20 000,00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</w:t>
            </w:r>
            <w:r w:rsidR="008B4177">
              <w:rPr>
                <w:rStyle w:val="FontStyle24"/>
                <w:sz w:val="28"/>
                <w:szCs w:val="28"/>
              </w:rPr>
              <w:t xml:space="preserve">     </w:t>
            </w:r>
            <w:r>
              <w:rPr>
                <w:rStyle w:val="FontStyle24"/>
                <w:sz w:val="28"/>
                <w:szCs w:val="28"/>
              </w:rPr>
              <w:t>5</w:t>
            </w:r>
          </w:p>
        </w:tc>
      </w:tr>
      <w:tr w:rsidR="008B4177" w:rsidRPr="00C2189B" w:rsidTr="008B4177">
        <w:trPr>
          <w:trHeight w:val="1252"/>
        </w:trPr>
        <w:tc>
          <w:tcPr>
            <w:tcW w:w="1526" w:type="dxa"/>
            <w:vMerge/>
          </w:tcPr>
          <w:p w:rsidR="00B55EE1" w:rsidRPr="00C2189B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Персональный компьютер</w:t>
            </w:r>
          </w:p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8B417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8B417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</w:t>
            </w:r>
            <w:r w:rsidR="00B55EE1">
              <w:rPr>
                <w:rStyle w:val="FontStyle24"/>
                <w:sz w:val="28"/>
                <w:szCs w:val="28"/>
              </w:rPr>
              <w:t>00 000,00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8B4177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   5</w:t>
            </w:r>
          </w:p>
        </w:tc>
      </w:tr>
      <w:tr w:rsidR="008B4177" w:rsidRPr="00C2189B" w:rsidTr="008B4177">
        <w:trPr>
          <w:trHeight w:val="1189"/>
        </w:trPr>
        <w:tc>
          <w:tcPr>
            <w:tcW w:w="1526" w:type="dxa"/>
            <w:vMerge/>
          </w:tcPr>
          <w:p w:rsidR="00B55EE1" w:rsidRPr="00C2189B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Default="008B417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ИБП для рабочей станции, штука</w:t>
            </w:r>
          </w:p>
          <w:p w:rsidR="00B55EE1" w:rsidRPr="00C2189B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8B4177" w:rsidP="008B417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8B417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10</w:t>
            </w:r>
            <w:r w:rsidR="00B55EE1">
              <w:rPr>
                <w:rStyle w:val="FontStyle24"/>
                <w:sz w:val="28"/>
                <w:szCs w:val="28"/>
              </w:rPr>
              <w:t> 000,00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Pr="00C2189B" w:rsidRDefault="008B4177" w:rsidP="008B4177">
            <w:pPr>
              <w:ind w:right="-108" w:firstLine="0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 соответствии с техническими характеристиками</w:t>
            </w:r>
          </w:p>
        </w:tc>
      </w:tr>
      <w:tr w:rsidR="008B4177" w:rsidRPr="00C2189B" w:rsidTr="008B4177">
        <w:trPr>
          <w:trHeight w:val="1490"/>
        </w:trPr>
        <w:tc>
          <w:tcPr>
            <w:tcW w:w="1526" w:type="dxa"/>
            <w:vMerge/>
          </w:tcPr>
          <w:p w:rsidR="00B55EE1" w:rsidRPr="00C2189B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8B417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МФУ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rPr>
                <w:rStyle w:val="FontStyle24"/>
                <w:sz w:val="28"/>
                <w:szCs w:val="28"/>
              </w:rPr>
            </w:pPr>
          </w:p>
          <w:p w:rsidR="00B55EE1" w:rsidRDefault="008B4177" w:rsidP="008B417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Pr="00C2189B" w:rsidRDefault="00B55EE1" w:rsidP="008B417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Не более </w:t>
            </w:r>
            <w:r w:rsidR="008B4177">
              <w:rPr>
                <w:rStyle w:val="FontStyle24"/>
                <w:sz w:val="28"/>
                <w:szCs w:val="28"/>
              </w:rPr>
              <w:t>300 000,00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8B4177" w:rsidRDefault="008B4177" w:rsidP="00FF0926">
            <w:pPr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 5</w:t>
            </w:r>
          </w:p>
          <w:p w:rsidR="00B55EE1" w:rsidRPr="008B4177" w:rsidRDefault="00B55EE1" w:rsidP="008B4177">
            <w:pPr>
              <w:ind w:right="-108"/>
              <w:jc w:val="right"/>
              <w:rPr>
                <w:szCs w:val="28"/>
              </w:rPr>
            </w:pPr>
          </w:p>
        </w:tc>
      </w:tr>
      <w:tr w:rsidR="008B4177" w:rsidTr="008B4177">
        <w:trPr>
          <w:trHeight w:val="1309"/>
        </w:trPr>
        <w:tc>
          <w:tcPr>
            <w:tcW w:w="1526" w:type="dxa"/>
            <w:vMerge/>
          </w:tcPr>
          <w:p w:rsidR="00B55EE1" w:rsidRPr="00C2189B" w:rsidRDefault="00B55EE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4177" w:rsidRDefault="008B417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Телефон/</w:t>
            </w:r>
          </w:p>
          <w:p w:rsidR="00B55EE1" w:rsidRDefault="008B4177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радиотелефон</w:t>
            </w:r>
          </w:p>
          <w:p w:rsidR="00B55EE1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Default="00B55EE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8B4177" w:rsidRDefault="008B4177" w:rsidP="008B417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B55EE1" w:rsidRDefault="008B4177" w:rsidP="008B417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B4177" w:rsidRDefault="008B4177" w:rsidP="008B4177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B55EE1" w:rsidRDefault="008B4177" w:rsidP="008B4177">
            <w:pPr>
              <w:ind w:firstLine="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Не более </w:t>
            </w:r>
            <w:r w:rsidR="00B55EE1">
              <w:rPr>
                <w:rStyle w:val="FontStyle24"/>
                <w:sz w:val="28"/>
                <w:szCs w:val="28"/>
              </w:rPr>
              <w:t>20 000,00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B55EE1" w:rsidRDefault="00B55EE1" w:rsidP="00FF0926">
            <w:pPr>
              <w:jc w:val="left"/>
              <w:rPr>
                <w:rStyle w:val="FontStyle24"/>
                <w:sz w:val="28"/>
                <w:szCs w:val="28"/>
              </w:rPr>
            </w:pPr>
          </w:p>
          <w:p w:rsidR="00B55EE1" w:rsidRDefault="008B4177" w:rsidP="008B4177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         5</w:t>
            </w:r>
          </w:p>
        </w:tc>
      </w:tr>
    </w:tbl>
    <w:p w:rsidR="00B55EE1" w:rsidRDefault="00B55EE1" w:rsidP="0047293F">
      <w:pPr>
        <w:rPr>
          <w:szCs w:val="28"/>
        </w:rPr>
      </w:pPr>
    </w:p>
    <w:p w:rsidR="00FF0926" w:rsidRDefault="00FF0926" w:rsidP="0047293F">
      <w:pPr>
        <w:rPr>
          <w:szCs w:val="28"/>
        </w:rPr>
      </w:pPr>
      <w:r w:rsidRPr="00FF0926">
        <w:rPr>
          <w:szCs w:val="28"/>
        </w:rPr>
        <w:t>5.3.2.</w:t>
      </w:r>
      <w:r>
        <w:rPr>
          <w:szCs w:val="28"/>
        </w:rPr>
        <w:t>Затраты на приобретение съемных электронных носителей информации.</w:t>
      </w:r>
    </w:p>
    <w:p w:rsidR="00FF0926" w:rsidRPr="00FF0926" w:rsidRDefault="00FF0926" w:rsidP="0047293F">
      <w:pPr>
        <w:rPr>
          <w:szCs w:val="28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1526"/>
        <w:gridCol w:w="2410"/>
        <w:gridCol w:w="1719"/>
        <w:gridCol w:w="1530"/>
        <w:gridCol w:w="2562"/>
      </w:tblGrid>
      <w:tr w:rsidR="00FF0926" w:rsidRPr="00C2189B" w:rsidTr="00FF0926">
        <w:trPr>
          <w:trHeight w:val="1378"/>
        </w:trPr>
        <w:tc>
          <w:tcPr>
            <w:tcW w:w="1526" w:type="dxa"/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10" w:type="dxa"/>
          </w:tcPr>
          <w:p w:rsidR="00FF0926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>,</w:t>
            </w:r>
          </w:p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719" w:type="dxa"/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530" w:type="dxa"/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562" w:type="dxa"/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Срок эксплуатации</w:t>
            </w:r>
            <w:r>
              <w:rPr>
                <w:rStyle w:val="FontStyle2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24"/>
                <w:sz w:val="28"/>
                <w:szCs w:val="28"/>
              </w:rPr>
              <w:t>(в годах)</w:t>
            </w:r>
          </w:p>
        </w:tc>
      </w:tr>
      <w:tr w:rsidR="00FF0926" w:rsidRPr="00C2189B" w:rsidTr="00FF0926">
        <w:trPr>
          <w:trHeight w:val="1555"/>
        </w:trPr>
        <w:tc>
          <w:tcPr>
            <w:tcW w:w="1526" w:type="dxa"/>
          </w:tcPr>
          <w:p w:rsidR="00FF0926" w:rsidRDefault="00FF0926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FF0926" w:rsidRDefault="00FF0926" w:rsidP="00FF0926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FF0926" w:rsidRPr="00C2189B" w:rsidRDefault="00FF0926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  <w:lang w:val="en-US"/>
              </w:rPr>
              <w:t>USB</w:t>
            </w:r>
            <w:r>
              <w:rPr>
                <w:rStyle w:val="FontStyle24"/>
                <w:sz w:val="28"/>
                <w:szCs w:val="28"/>
              </w:rPr>
              <w:t>-накопитель, штука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F0926" w:rsidRDefault="00FF0926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20 на учреждение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20</w:t>
            </w:r>
            <w:r w:rsidRPr="00C2189B">
              <w:rPr>
                <w:rStyle w:val="FontStyle24"/>
                <w:sz w:val="28"/>
                <w:szCs w:val="28"/>
              </w:rPr>
              <w:t> 000,00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FF0926" w:rsidRPr="00C2189B" w:rsidRDefault="00FF0926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FF0926" w:rsidRPr="00C2189B" w:rsidRDefault="00FF0926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</w:t>
            </w:r>
          </w:p>
        </w:tc>
      </w:tr>
    </w:tbl>
    <w:p w:rsidR="00B55EE1" w:rsidRDefault="00B55EE1" w:rsidP="0047293F">
      <w:pPr>
        <w:rPr>
          <w:szCs w:val="28"/>
        </w:rPr>
      </w:pPr>
    </w:p>
    <w:p w:rsidR="00B55EE1" w:rsidRDefault="00FF0926" w:rsidP="0047293F">
      <w:pPr>
        <w:rPr>
          <w:szCs w:val="28"/>
        </w:rPr>
      </w:pPr>
      <w:r w:rsidRPr="00FF0926">
        <w:rPr>
          <w:szCs w:val="28"/>
        </w:rPr>
        <w:t>5.3.3.</w:t>
      </w:r>
      <w:r>
        <w:rPr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p w:rsidR="00FF0926" w:rsidRDefault="00FF0926" w:rsidP="0047293F">
      <w:pPr>
        <w:rPr>
          <w:szCs w:val="28"/>
        </w:rPr>
      </w:pPr>
    </w:p>
    <w:tbl>
      <w:tblPr>
        <w:tblStyle w:val="a9"/>
        <w:tblW w:w="9778" w:type="dxa"/>
        <w:tblLayout w:type="fixed"/>
        <w:tblLook w:val="04A0"/>
      </w:tblPr>
      <w:tblGrid>
        <w:gridCol w:w="1531"/>
        <w:gridCol w:w="2418"/>
        <w:gridCol w:w="1971"/>
        <w:gridCol w:w="1418"/>
        <w:gridCol w:w="2440"/>
      </w:tblGrid>
      <w:tr w:rsidR="00FF0926" w:rsidRPr="00C2189B" w:rsidTr="005658C1">
        <w:trPr>
          <w:trHeight w:val="318"/>
        </w:trPr>
        <w:tc>
          <w:tcPr>
            <w:tcW w:w="1531" w:type="dxa"/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18" w:type="dxa"/>
          </w:tcPr>
          <w:p w:rsidR="00FF0926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>,</w:t>
            </w:r>
          </w:p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971" w:type="dxa"/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418" w:type="dxa"/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440" w:type="dxa"/>
          </w:tcPr>
          <w:p w:rsidR="00FF0926" w:rsidRPr="00C2189B" w:rsidRDefault="00FF0926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5658C1" w:rsidRPr="00C2189B" w:rsidTr="005658C1">
        <w:trPr>
          <w:trHeight w:val="410"/>
        </w:trPr>
        <w:tc>
          <w:tcPr>
            <w:tcW w:w="1531" w:type="dxa"/>
            <w:vMerge w:val="restart"/>
          </w:tcPr>
          <w:p w:rsidR="005658C1" w:rsidRDefault="005658C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5658C1" w:rsidRDefault="005658C1" w:rsidP="00FF0926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Все штатные единицы </w:t>
            </w:r>
            <w:r w:rsidRPr="00C2189B">
              <w:rPr>
                <w:rStyle w:val="FontStyle24"/>
                <w:sz w:val="28"/>
                <w:szCs w:val="28"/>
              </w:rPr>
              <w:lastRenderedPageBreak/>
              <w:t>основного персонала</w:t>
            </w:r>
          </w:p>
          <w:p w:rsidR="005658C1" w:rsidRPr="00C2189B" w:rsidRDefault="005658C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5658C1" w:rsidRPr="00C2189B" w:rsidRDefault="005658C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5658C1" w:rsidRPr="00C2189B" w:rsidRDefault="005658C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Картриджи, штука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658C1" w:rsidRDefault="005658C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5658C1" w:rsidRPr="00C2189B" w:rsidRDefault="005658C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Определяется исходя из фактической </w:t>
            </w:r>
            <w:r>
              <w:rPr>
                <w:rStyle w:val="FontStyle24"/>
                <w:sz w:val="28"/>
                <w:szCs w:val="28"/>
              </w:rPr>
              <w:lastRenderedPageBreak/>
              <w:t>потребности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8C1" w:rsidRPr="00C2189B" w:rsidRDefault="005658C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5658C1" w:rsidRPr="00C2189B" w:rsidRDefault="005658C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50</w:t>
            </w:r>
            <w:r w:rsidRPr="00C2189B">
              <w:rPr>
                <w:rStyle w:val="FontStyle24"/>
                <w:sz w:val="28"/>
                <w:szCs w:val="28"/>
              </w:rPr>
              <w:t> 000,00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5658C1" w:rsidRPr="00C2189B" w:rsidRDefault="005658C1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5658C1" w:rsidRPr="00C2189B" w:rsidRDefault="005658C1" w:rsidP="00FF0926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5658C1" w:rsidRPr="00C2189B" w:rsidRDefault="005658C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  <w:tr w:rsidR="005658C1" w:rsidRPr="00C2189B" w:rsidTr="005658C1">
        <w:trPr>
          <w:trHeight w:val="1495"/>
        </w:trPr>
        <w:tc>
          <w:tcPr>
            <w:tcW w:w="1531" w:type="dxa"/>
            <w:vMerge/>
          </w:tcPr>
          <w:p w:rsidR="005658C1" w:rsidRDefault="005658C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proofErr w:type="spellStart"/>
            <w:r>
              <w:rPr>
                <w:rStyle w:val="FontStyle24"/>
                <w:sz w:val="28"/>
                <w:szCs w:val="28"/>
              </w:rPr>
              <w:t>Фотобарабан</w:t>
            </w:r>
            <w:proofErr w:type="spellEnd"/>
            <w:r>
              <w:rPr>
                <w:rStyle w:val="FontStyle24"/>
                <w:sz w:val="28"/>
                <w:szCs w:val="28"/>
              </w:rPr>
              <w:t>,</w:t>
            </w:r>
          </w:p>
          <w:p w:rsidR="005658C1" w:rsidRPr="00C2189B" w:rsidRDefault="005658C1" w:rsidP="00FF0926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штука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A45099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Определяется исходя из фактической</w:t>
            </w:r>
          </w:p>
          <w:p w:rsidR="005658C1" w:rsidRDefault="005658C1" w:rsidP="00A45099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потребности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Pr="00C2189B" w:rsidRDefault="005658C1" w:rsidP="00FF0926">
            <w:pPr>
              <w:ind w:firstLine="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15 000,00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FF0926">
            <w:pPr>
              <w:jc w:val="center"/>
              <w:rPr>
                <w:rStyle w:val="FontStyle24"/>
                <w:sz w:val="28"/>
                <w:szCs w:val="28"/>
              </w:rPr>
            </w:pPr>
          </w:p>
          <w:p w:rsidR="005658C1" w:rsidRDefault="005658C1" w:rsidP="00FF0926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 год</w:t>
            </w:r>
          </w:p>
          <w:p w:rsidR="005658C1" w:rsidRDefault="005658C1" w:rsidP="00FF0926">
            <w:pPr>
              <w:rPr>
                <w:rStyle w:val="FontStyle24"/>
                <w:sz w:val="28"/>
                <w:szCs w:val="28"/>
              </w:rPr>
            </w:pPr>
          </w:p>
          <w:p w:rsidR="005658C1" w:rsidRDefault="005658C1" w:rsidP="00FF0926">
            <w:pPr>
              <w:rPr>
                <w:rStyle w:val="FontStyle24"/>
                <w:sz w:val="28"/>
                <w:szCs w:val="28"/>
              </w:rPr>
            </w:pPr>
          </w:p>
          <w:p w:rsidR="005658C1" w:rsidRPr="00C2189B" w:rsidRDefault="005658C1" w:rsidP="00FF0926">
            <w:pPr>
              <w:rPr>
                <w:rStyle w:val="FontStyle24"/>
                <w:sz w:val="28"/>
                <w:szCs w:val="28"/>
              </w:rPr>
            </w:pPr>
          </w:p>
        </w:tc>
      </w:tr>
      <w:tr w:rsidR="005658C1" w:rsidRPr="00C2189B" w:rsidTr="005658C1">
        <w:trPr>
          <w:trHeight w:val="690"/>
        </w:trPr>
        <w:tc>
          <w:tcPr>
            <w:tcW w:w="1531" w:type="dxa"/>
            <w:vMerge/>
          </w:tcPr>
          <w:p w:rsidR="005658C1" w:rsidRDefault="005658C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5658C1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Мышь компьютерная,</w:t>
            </w:r>
          </w:p>
          <w:p w:rsidR="005658C1" w:rsidRDefault="005658C1" w:rsidP="005658C1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штука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5658C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 единицы на сотрудника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5658C1">
            <w:pPr>
              <w:ind w:firstLine="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10 000,00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5658C1">
            <w:pPr>
              <w:rPr>
                <w:rStyle w:val="FontStyle24"/>
                <w:sz w:val="28"/>
                <w:szCs w:val="28"/>
              </w:rPr>
            </w:pPr>
          </w:p>
          <w:p w:rsidR="005658C1" w:rsidRDefault="005658C1" w:rsidP="005658C1">
            <w:pPr>
              <w:ind w:firstLine="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        год</w:t>
            </w:r>
          </w:p>
        </w:tc>
      </w:tr>
      <w:tr w:rsidR="005658C1" w:rsidRPr="00C2189B" w:rsidTr="005658C1">
        <w:trPr>
          <w:trHeight w:val="555"/>
        </w:trPr>
        <w:tc>
          <w:tcPr>
            <w:tcW w:w="1531" w:type="dxa"/>
            <w:vMerge/>
          </w:tcPr>
          <w:p w:rsidR="005658C1" w:rsidRDefault="005658C1" w:rsidP="00FF0926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5658C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Компьютерные колонки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5658C1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 единицы на сотрудника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5658C1">
            <w:pPr>
              <w:ind w:firstLine="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10 000,00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658C1" w:rsidRDefault="005658C1" w:rsidP="005658C1">
            <w:pPr>
              <w:rPr>
                <w:rStyle w:val="FontStyle24"/>
                <w:sz w:val="28"/>
                <w:szCs w:val="28"/>
              </w:rPr>
            </w:pPr>
          </w:p>
          <w:p w:rsidR="005658C1" w:rsidRDefault="005658C1" w:rsidP="00FF0926">
            <w:pPr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год</w:t>
            </w:r>
          </w:p>
        </w:tc>
      </w:tr>
    </w:tbl>
    <w:p w:rsidR="00FF0926" w:rsidRDefault="00FF0926" w:rsidP="0047293F">
      <w:pPr>
        <w:rPr>
          <w:szCs w:val="28"/>
        </w:rPr>
      </w:pPr>
    </w:p>
    <w:p w:rsidR="00FF0926" w:rsidRPr="00B55EE1" w:rsidRDefault="00FF0926" w:rsidP="0047293F">
      <w:pPr>
        <w:rPr>
          <w:b/>
          <w:szCs w:val="28"/>
        </w:rPr>
      </w:pPr>
    </w:p>
    <w:p w:rsidR="00B55EE1" w:rsidRPr="00E550F5" w:rsidRDefault="00E550F5" w:rsidP="00E550F5">
      <w:pPr>
        <w:pStyle w:val="af2"/>
        <w:numPr>
          <w:ilvl w:val="0"/>
          <w:numId w:val="10"/>
        </w:numPr>
        <w:rPr>
          <w:b/>
          <w:szCs w:val="28"/>
        </w:rPr>
      </w:pPr>
      <w:r w:rsidRPr="00E550F5">
        <w:rPr>
          <w:b/>
          <w:szCs w:val="28"/>
        </w:rPr>
        <w:t>Затраты на дополнительное профессиональное образование</w:t>
      </w:r>
    </w:p>
    <w:p w:rsidR="00E550F5" w:rsidRDefault="00E550F5" w:rsidP="00E550F5">
      <w:pPr>
        <w:ind w:left="466" w:firstLine="0"/>
        <w:rPr>
          <w:b/>
          <w:szCs w:val="28"/>
        </w:rPr>
      </w:pPr>
    </w:p>
    <w:p w:rsidR="00E550F5" w:rsidRDefault="00E550F5" w:rsidP="00E550F5">
      <w:pPr>
        <w:ind w:firstLine="0"/>
        <w:rPr>
          <w:szCs w:val="28"/>
        </w:rPr>
      </w:pPr>
      <w:r w:rsidRPr="00E550F5">
        <w:rPr>
          <w:szCs w:val="28"/>
        </w:rPr>
        <w:t xml:space="preserve">6.1.1. </w:t>
      </w:r>
      <w:r>
        <w:rPr>
          <w:szCs w:val="28"/>
        </w:rPr>
        <w:t>Затраты на приобретение образовательных услуг по профессиональной переподготовке и повышению квалификации.</w:t>
      </w:r>
    </w:p>
    <w:p w:rsidR="00E550F5" w:rsidRDefault="00E550F5" w:rsidP="00E550F5">
      <w:pPr>
        <w:ind w:firstLine="0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2551"/>
        <w:gridCol w:w="2410"/>
        <w:gridCol w:w="3118"/>
      </w:tblGrid>
      <w:tr w:rsidR="00E550F5" w:rsidRPr="00BC05AD" w:rsidTr="00E550F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 xml:space="preserve">Вид </w:t>
            </w:r>
            <w:proofErr w:type="gramStart"/>
            <w:r w:rsidRPr="00E550F5">
              <w:rPr>
                <w:sz w:val="28"/>
                <w:szCs w:val="28"/>
              </w:rPr>
              <w:t>дополнительного</w:t>
            </w:r>
            <w:proofErr w:type="gramEnd"/>
            <w:r w:rsidRPr="00E550F5">
              <w:rPr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Количество работников, направляемых на получение дополнительного профе</w:t>
            </w:r>
            <w:r w:rsidR="005658C1">
              <w:rPr>
                <w:sz w:val="28"/>
                <w:szCs w:val="28"/>
              </w:rPr>
              <w:t>ссионального образования,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Цена об</w:t>
            </w:r>
            <w:r w:rsidR="005658C1">
              <w:rPr>
                <w:sz w:val="28"/>
                <w:szCs w:val="28"/>
              </w:rPr>
              <w:t>учения одного работника, руб.</w:t>
            </w:r>
          </w:p>
        </w:tc>
      </w:tr>
      <w:tr w:rsidR="00E550F5" w:rsidRPr="00BC05AD" w:rsidTr="00E550F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C" w:rsidRDefault="0015198C" w:rsidP="0015198C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участие в семинаре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не более 9</w:t>
            </w:r>
            <w:r>
              <w:rPr>
                <w:sz w:val="28"/>
                <w:szCs w:val="28"/>
              </w:rPr>
              <w:t> </w:t>
            </w:r>
            <w:r w:rsidRPr="00E550F5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550F5" w:rsidRPr="00BC05AD" w:rsidTr="00E550F5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C" w:rsidRDefault="0015198C" w:rsidP="0015198C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повышение квалификации дополнительное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F5" w:rsidRPr="00E550F5" w:rsidRDefault="005658C1" w:rsidP="00C77E50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не более</w:t>
            </w:r>
          </w:p>
          <w:p w:rsidR="00E550F5" w:rsidRPr="00E550F5" w:rsidRDefault="00E550F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E550F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E550F5" w:rsidRDefault="00E550F5" w:rsidP="00E550F5">
      <w:pPr>
        <w:ind w:firstLine="0"/>
        <w:rPr>
          <w:rStyle w:val="FontStyle24"/>
          <w:sz w:val="28"/>
          <w:szCs w:val="28"/>
        </w:rPr>
      </w:pPr>
    </w:p>
    <w:p w:rsidR="00E550F5" w:rsidRPr="00E550F5" w:rsidRDefault="00E550F5" w:rsidP="00E550F5">
      <w:pPr>
        <w:pStyle w:val="af2"/>
        <w:numPr>
          <w:ilvl w:val="0"/>
          <w:numId w:val="10"/>
        </w:numPr>
        <w:rPr>
          <w:b/>
          <w:szCs w:val="28"/>
        </w:rPr>
      </w:pPr>
      <w:r w:rsidRPr="00E550F5">
        <w:rPr>
          <w:b/>
          <w:szCs w:val="28"/>
        </w:rPr>
        <w:t>Прочие затраты</w:t>
      </w:r>
    </w:p>
    <w:p w:rsidR="00E550F5" w:rsidRDefault="00E550F5" w:rsidP="00E550F5">
      <w:pPr>
        <w:ind w:left="466" w:firstLine="0"/>
        <w:rPr>
          <w:rStyle w:val="FontStyle24"/>
          <w:sz w:val="28"/>
          <w:szCs w:val="28"/>
        </w:rPr>
      </w:pPr>
    </w:p>
    <w:p w:rsidR="00E550F5" w:rsidRDefault="00E550F5" w:rsidP="00E550F5">
      <w:pPr>
        <w:pStyle w:val="af2"/>
        <w:numPr>
          <w:ilvl w:val="2"/>
          <w:numId w:val="10"/>
        </w:numPr>
        <w:rPr>
          <w:szCs w:val="28"/>
        </w:rPr>
      </w:pPr>
      <w:r w:rsidRPr="00E550F5">
        <w:rPr>
          <w:szCs w:val="28"/>
        </w:rPr>
        <w:t>Затраты на оплату услуг почтовой связи</w:t>
      </w:r>
    </w:p>
    <w:p w:rsidR="0015198C" w:rsidRDefault="0015198C" w:rsidP="0015198C">
      <w:pPr>
        <w:pStyle w:val="af2"/>
        <w:ind w:left="1186" w:firstLine="0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2268"/>
        <w:gridCol w:w="2409"/>
        <w:gridCol w:w="1985"/>
        <w:gridCol w:w="1620"/>
        <w:gridCol w:w="81"/>
      </w:tblGrid>
      <w:tr w:rsidR="0015198C" w:rsidRPr="00E550F5" w:rsidTr="0015198C">
        <w:trPr>
          <w:gridAfter w:val="1"/>
          <w:wAfter w:w="81" w:type="dxa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C" w:rsidRPr="00E550F5" w:rsidRDefault="0015198C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C" w:rsidRPr="00E550F5" w:rsidRDefault="0015198C" w:rsidP="00C77E50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C" w:rsidRPr="00E550F5" w:rsidRDefault="0015198C" w:rsidP="0015198C">
            <w:pPr>
              <w:pStyle w:val="afa"/>
              <w:jc w:val="center"/>
              <w:rPr>
                <w:sz w:val="28"/>
                <w:szCs w:val="28"/>
              </w:rPr>
            </w:pPr>
            <w:r w:rsidRPr="00E550F5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услуг (единиц измерения)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C" w:rsidRPr="00E550F5" w:rsidRDefault="0015198C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Цена (средняя цена) за единицу </w:t>
            </w:r>
            <w:r w:rsidRPr="00C2189B">
              <w:rPr>
                <w:rStyle w:val="FontStyle24"/>
                <w:sz w:val="28"/>
                <w:szCs w:val="28"/>
              </w:rPr>
              <w:lastRenderedPageBreak/>
              <w:t>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98C" w:rsidRPr="00E550F5" w:rsidRDefault="0015198C">
            <w:pPr>
              <w:spacing w:after="20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Временной показатель</w:t>
            </w:r>
          </w:p>
        </w:tc>
      </w:tr>
      <w:tr w:rsidR="0015198C" w:rsidRPr="00E550F5" w:rsidTr="0015198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C" w:rsidRDefault="0015198C" w:rsidP="0015198C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lastRenderedPageBreak/>
              <w:t>Все штатные единицы основного персонала</w:t>
            </w:r>
          </w:p>
          <w:p w:rsidR="0015198C" w:rsidRPr="00E550F5" w:rsidRDefault="0015198C" w:rsidP="00C77E50">
            <w:pPr>
              <w:pStyle w:val="afa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8C" w:rsidRDefault="0015198C" w:rsidP="0015198C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 в ассортименте,</w:t>
            </w:r>
          </w:p>
          <w:p w:rsidR="0015198C" w:rsidRPr="00E550F5" w:rsidRDefault="0015198C" w:rsidP="00C77E50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8C" w:rsidRPr="00E550F5" w:rsidRDefault="0015198C" w:rsidP="0015198C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8C" w:rsidRDefault="0015198C" w:rsidP="00C77E50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</w:p>
          <w:p w:rsidR="0015198C" w:rsidRPr="00E550F5" w:rsidRDefault="0015198C" w:rsidP="00C77E50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E550F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98C" w:rsidRDefault="0015198C">
            <w:pPr>
              <w:spacing w:after="200" w:line="276" w:lineRule="auto"/>
              <w:ind w:firstLine="0"/>
              <w:jc w:val="left"/>
              <w:rPr>
                <w:szCs w:val="28"/>
              </w:rPr>
            </w:pPr>
          </w:p>
          <w:p w:rsidR="0015198C" w:rsidRDefault="0015198C">
            <w:pPr>
              <w:spacing w:after="20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год</w:t>
            </w:r>
          </w:p>
          <w:p w:rsidR="0015198C" w:rsidRPr="00E550F5" w:rsidRDefault="0015198C">
            <w:pPr>
              <w:spacing w:after="20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15198C" w:rsidRPr="00E550F5" w:rsidTr="0015198C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8C" w:rsidRDefault="0015198C" w:rsidP="0015198C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15198C" w:rsidRPr="00C2189B" w:rsidRDefault="0015198C" w:rsidP="0015198C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8C" w:rsidRDefault="0015198C" w:rsidP="0015198C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8C" w:rsidRDefault="0015198C" w:rsidP="0015198C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8C" w:rsidRDefault="0015198C" w:rsidP="00C77E50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тарифами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98C" w:rsidRDefault="0015198C">
            <w:pPr>
              <w:spacing w:after="200" w:line="276" w:lineRule="auto"/>
              <w:ind w:firstLine="0"/>
              <w:jc w:val="left"/>
              <w:rPr>
                <w:szCs w:val="28"/>
              </w:rPr>
            </w:pPr>
          </w:p>
          <w:p w:rsidR="0015198C" w:rsidRDefault="0015198C">
            <w:pPr>
              <w:spacing w:after="20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год</w:t>
            </w:r>
          </w:p>
        </w:tc>
      </w:tr>
    </w:tbl>
    <w:p w:rsidR="005658C1" w:rsidRPr="00E550F5" w:rsidRDefault="005658C1" w:rsidP="005658C1">
      <w:pPr>
        <w:pStyle w:val="af2"/>
        <w:ind w:left="1186" w:firstLine="0"/>
        <w:rPr>
          <w:szCs w:val="28"/>
        </w:rPr>
      </w:pPr>
    </w:p>
    <w:p w:rsidR="00E550F5" w:rsidRDefault="00E550F5" w:rsidP="00E550F5">
      <w:pPr>
        <w:ind w:left="466" w:firstLine="0"/>
        <w:rPr>
          <w:rStyle w:val="FontStyle24"/>
          <w:sz w:val="28"/>
          <w:szCs w:val="28"/>
        </w:rPr>
      </w:pPr>
    </w:p>
    <w:p w:rsidR="005658C1" w:rsidRDefault="005658C1" w:rsidP="005658C1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rStyle w:val="FontStyle24"/>
          <w:sz w:val="28"/>
          <w:szCs w:val="28"/>
        </w:rPr>
        <w:t>7.1.2.</w:t>
      </w:r>
      <w:r w:rsidRPr="005658C1">
        <w:rPr>
          <w:szCs w:val="28"/>
        </w:rPr>
        <w:t xml:space="preserve"> </w:t>
      </w:r>
      <w:r w:rsidRPr="000437E3">
        <w:rPr>
          <w:szCs w:val="28"/>
        </w:rPr>
        <w:t>Затраты на транспортные услуги.</w:t>
      </w:r>
    </w:p>
    <w:p w:rsidR="005658C1" w:rsidRDefault="005658C1" w:rsidP="00E550F5">
      <w:pPr>
        <w:ind w:left="466" w:firstLine="0"/>
        <w:rPr>
          <w:rStyle w:val="FontStyle24"/>
          <w:sz w:val="28"/>
          <w:szCs w:val="28"/>
        </w:rPr>
      </w:pPr>
    </w:p>
    <w:tbl>
      <w:tblPr>
        <w:tblStyle w:val="a9"/>
        <w:tblW w:w="9778" w:type="dxa"/>
        <w:tblLayout w:type="fixed"/>
        <w:tblLook w:val="04A0"/>
      </w:tblPr>
      <w:tblGrid>
        <w:gridCol w:w="1531"/>
        <w:gridCol w:w="2418"/>
        <w:gridCol w:w="1971"/>
        <w:gridCol w:w="1418"/>
        <w:gridCol w:w="2440"/>
      </w:tblGrid>
      <w:tr w:rsidR="00E97228" w:rsidRPr="00C2189B" w:rsidTr="00C77E50">
        <w:trPr>
          <w:trHeight w:val="318"/>
        </w:trPr>
        <w:tc>
          <w:tcPr>
            <w:tcW w:w="1531" w:type="dxa"/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18" w:type="dxa"/>
          </w:tcPr>
          <w:p w:rsidR="00E97228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>,</w:t>
            </w:r>
          </w:p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971" w:type="dxa"/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418" w:type="dxa"/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440" w:type="dxa"/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E97228" w:rsidRPr="00C2189B" w:rsidTr="00C77E50">
        <w:trPr>
          <w:trHeight w:val="410"/>
        </w:trPr>
        <w:tc>
          <w:tcPr>
            <w:tcW w:w="1531" w:type="dxa"/>
          </w:tcPr>
          <w:p w:rsidR="00E97228" w:rsidRDefault="00E9722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E97228" w:rsidRDefault="00E97228" w:rsidP="00C77E50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E97228" w:rsidRPr="00C2189B" w:rsidRDefault="00E9722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Проезд на собственном или общественном транспорте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7228" w:rsidRDefault="00E9722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Определяется исходя из фактической потребности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30</w:t>
            </w:r>
            <w:r w:rsidRPr="00C2189B">
              <w:rPr>
                <w:rStyle w:val="FontStyle24"/>
                <w:sz w:val="28"/>
                <w:szCs w:val="28"/>
              </w:rPr>
              <w:t> 000,00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E97228" w:rsidRPr="00C2189B" w:rsidRDefault="00E9722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9722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E97228" w:rsidRDefault="00E97228" w:rsidP="00E550F5">
      <w:pPr>
        <w:ind w:left="466" w:firstLine="0"/>
        <w:rPr>
          <w:rStyle w:val="FontStyle24"/>
          <w:sz w:val="28"/>
          <w:szCs w:val="28"/>
        </w:rPr>
      </w:pPr>
    </w:p>
    <w:p w:rsidR="00E97228" w:rsidRPr="002F7018" w:rsidRDefault="00E97228" w:rsidP="002F7018">
      <w:pPr>
        <w:pStyle w:val="af2"/>
        <w:numPr>
          <w:ilvl w:val="0"/>
          <w:numId w:val="10"/>
        </w:numPr>
        <w:rPr>
          <w:b/>
          <w:szCs w:val="28"/>
        </w:rPr>
      </w:pPr>
      <w:r w:rsidRPr="002F7018">
        <w:rPr>
          <w:b/>
          <w:szCs w:val="28"/>
        </w:rPr>
        <w:t>Затраты на коммунальные услуги</w:t>
      </w:r>
    </w:p>
    <w:p w:rsidR="002F7018" w:rsidRDefault="002F7018" w:rsidP="002F7018">
      <w:pPr>
        <w:ind w:left="466" w:firstLine="0"/>
        <w:rPr>
          <w:szCs w:val="28"/>
        </w:rPr>
      </w:pPr>
    </w:p>
    <w:p w:rsidR="002F7018" w:rsidRPr="002F7018" w:rsidRDefault="002F7018" w:rsidP="002F7018">
      <w:pPr>
        <w:ind w:left="466" w:firstLine="0"/>
        <w:rPr>
          <w:b/>
          <w:szCs w:val="28"/>
        </w:rPr>
      </w:pPr>
      <w:r w:rsidRPr="002F7018">
        <w:rPr>
          <w:szCs w:val="28"/>
        </w:rPr>
        <w:t xml:space="preserve">8.1.1. </w:t>
      </w:r>
      <w:r>
        <w:rPr>
          <w:szCs w:val="28"/>
        </w:rPr>
        <w:t>З</w:t>
      </w:r>
      <w:r w:rsidRPr="008B60AD">
        <w:rPr>
          <w:szCs w:val="28"/>
        </w:rPr>
        <w:t>атраты на электроснабжение</w:t>
      </w:r>
    </w:p>
    <w:p w:rsidR="00E97228" w:rsidRDefault="00E97228" w:rsidP="00E550F5">
      <w:pPr>
        <w:ind w:left="466" w:firstLine="0"/>
        <w:rPr>
          <w:rStyle w:val="FontStyle24"/>
          <w:sz w:val="28"/>
          <w:szCs w:val="28"/>
        </w:rPr>
      </w:pPr>
    </w:p>
    <w:tbl>
      <w:tblPr>
        <w:tblStyle w:val="a9"/>
        <w:tblW w:w="9778" w:type="dxa"/>
        <w:tblLayout w:type="fixed"/>
        <w:tblLook w:val="04A0"/>
      </w:tblPr>
      <w:tblGrid>
        <w:gridCol w:w="1531"/>
        <w:gridCol w:w="2418"/>
        <w:gridCol w:w="1971"/>
        <w:gridCol w:w="1418"/>
        <w:gridCol w:w="2440"/>
      </w:tblGrid>
      <w:tr w:rsidR="00E97228" w:rsidRPr="00C2189B" w:rsidTr="00C77E50">
        <w:trPr>
          <w:trHeight w:val="318"/>
        </w:trPr>
        <w:tc>
          <w:tcPr>
            <w:tcW w:w="1531" w:type="dxa"/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18" w:type="dxa"/>
          </w:tcPr>
          <w:p w:rsidR="00E97228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 xml:space="preserve"> энергоресурса,</w:t>
            </w:r>
          </w:p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971" w:type="dxa"/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418" w:type="dxa"/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440" w:type="dxa"/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E97228" w:rsidRPr="00C2189B" w:rsidTr="002F7018">
        <w:trPr>
          <w:trHeight w:val="4105"/>
        </w:trPr>
        <w:tc>
          <w:tcPr>
            <w:tcW w:w="1531" w:type="dxa"/>
          </w:tcPr>
          <w:p w:rsidR="00E97228" w:rsidRDefault="00E9722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E97228" w:rsidRDefault="00E97228" w:rsidP="00C77E50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E8357C" w:rsidRPr="00C2189B" w:rsidRDefault="00E8357C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F6319C" w:rsidRDefault="00F6319C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Электрическая</w:t>
            </w:r>
            <w:r w:rsidR="00E8357C">
              <w:rPr>
                <w:rStyle w:val="FontStyle24"/>
                <w:sz w:val="28"/>
                <w:szCs w:val="28"/>
              </w:rPr>
              <w:t xml:space="preserve"> энергия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  <w:r w:rsidR="00E8357C">
              <w:rPr>
                <w:rStyle w:val="FontStyle24"/>
                <w:sz w:val="28"/>
                <w:szCs w:val="28"/>
              </w:rPr>
              <w:t>(кВт/час)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97228" w:rsidRDefault="00E9722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8357C" w:rsidP="00E8357C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соответствии с договором поставки энергоресурсов, </w:t>
            </w:r>
            <w:proofErr w:type="gramStart"/>
            <w:r>
              <w:rPr>
                <w:rStyle w:val="FontStyle24"/>
                <w:sz w:val="28"/>
                <w:szCs w:val="28"/>
              </w:rPr>
              <w:t>но</w:t>
            </w:r>
            <w:proofErr w:type="gramEnd"/>
            <w:r>
              <w:rPr>
                <w:rStyle w:val="FontStyle24"/>
                <w:sz w:val="28"/>
                <w:szCs w:val="28"/>
              </w:rPr>
              <w:t xml:space="preserve"> не превышая утвержденные лимиты энергопотребления</w:t>
            </w:r>
            <w:r w:rsidR="00E97228" w:rsidRPr="00C2189B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8357C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соответствии с установленными тарифами 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E97228" w:rsidRPr="00C2189B" w:rsidRDefault="00E9722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9722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E97228" w:rsidRPr="00C2189B" w:rsidRDefault="00E9722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E97228" w:rsidRDefault="00E97228" w:rsidP="00E550F5">
      <w:pPr>
        <w:ind w:left="466" w:firstLine="0"/>
        <w:rPr>
          <w:rStyle w:val="FontStyle24"/>
          <w:sz w:val="28"/>
          <w:szCs w:val="28"/>
        </w:rPr>
      </w:pPr>
    </w:p>
    <w:p w:rsidR="002F7018" w:rsidRDefault="002F7018" w:rsidP="00E550F5">
      <w:pPr>
        <w:ind w:left="466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8.1.2.З</w:t>
      </w:r>
      <w:r>
        <w:rPr>
          <w:szCs w:val="28"/>
        </w:rPr>
        <w:t xml:space="preserve">атраты </w:t>
      </w:r>
      <w:r w:rsidRPr="00AE7D6C">
        <w:rPr>
          <w:szCs w:val="28"/>
        </w:rPr>
        <w:t xml:space="preserve">на холодную воду и </w:t>
      </w:r>
      <w:r>
        <w:rPr>
          <w:szCs w:val="28"/>
        </w:rPr>
        <w:t>водо</w:t>
      </w:r>
      <w:r w:rsidRPr="00AE7D6C">
        <w:rPr>
          <w:szCs w:val="28"/>
        </w:rPr>
        <w:t>отведение</w:t>
      </w:r>
    </w:p>
    <w:p w:rsidR="002F7018" w:rsidRPr="00E550F5" w:rsidRDefault="002F7018" w:rsidP="00E550F5">
      <w:pPr>
        <w:ind w:left="466" w:firstLine="0"/>
        <w:rPr>
          <w:rStyle w:val="FontStyle24"/>
          <w:sz w:val="28"/>
          <w:szCs w:val="28"/>
        </w:rPr>
      </w:pPr>
    </w:p>
    <w:tbl>
      <w:tblPr>
        <w:tblStyle w:val="a9"/>
        <w:tblW w:w="9822" w:type="dxa"/>
        <w:tblLayout w:type="fixed"/>
        <w:tblLook w:val="04A0"/>
      </w:tblPr>
      <w:tblGrid>
        <w:gridCol w:w="1538"/>
        <w:gridCol w:w="2429"/>
        <w:gridCol w:w="1980"/>
        <w:gridCol w:w="1424"/>
        <w:gridCol w:w="2451"/>
      </w:tblGrid>
      <w:tr w:rsidR="002F7018" w:rsidRPr="00C2189B" w:rsidTr="002F7018">
        <w:trPr>
          <w:trHeight w:val="295"/>
        </w:trPr>
        <w:tc>
          <w:tcPr>
            <w:tcW w:w="1538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29" w:type="dxa"/>
          </w:tcPr>
          <w:p w:rsidR="002F7018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 xml:space="preserve"> энергоресурса,</w:t>
            </w: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980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424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451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2F7018" w:rsidRPr="00C2189B" w:rsidTr="002F7018">
        <w:trPr>
          <w:trHeight w:val="4210"/>
        </w:trPr>
        <w:tc>
          <w:tcPr>
            <w:tcW w:w="1538" w:type="dxa"/>
          </w:tcPr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2F7018" w:rsidRPr="00C2189B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6319C" w:rsidRDefault="00F6319C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2F7018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Холодное водоснабжение,</w:t>
            </w: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водоотведение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  <w:r>
              <w:rPr>
                <w:rStyle w:val="FontStyle24"/>
                <w:sz w:val="28"/>
                <w:szCs w:val="28"/>
              </w:rPr>
              <w:t>(м3)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2F7018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соответствии с договором поставки холодного водоснабжения и водоотведения, </w:t>
            </w:r>
            <w:proofErr w:type="gramStart"/>
            <w:r>
              <w:rPr>
                <w:rStyle w:val="FontStyle24"/>
                <w:sz w:val="28"/>
                <w:szCs w:val="28"/>
              </w:rPr>
              <w:t>но</w:t>
            </w:r>
            <w:proofErr w:type="gramEnd"/>
            <w:r>
              <w:rPr>
                <w:rStyle w:val="FontStyle24"/>
                <w:sz w:val="28"/>
                <w:szCs w:val="28"/>
              </w:rPr>
              <w:t xml:space="preserve"> не превышая утвержденные лимиты водопотребления и водоотведения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соответствии с установленными тарифами 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F7018" w:rsidRPr="00C2189B" w:rsidRDefault="002F701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2F7018" w:rsidRDefault="002F7018" w:rsidP="002F7018">
      <w:pPr>
        <w:ind w:left="466" w:firstLine="0"/>
        <w:rPr>
          <w:rStyle w:val="FontStyle24"/>
          <w:sz w:val="28"/>
          <w:szCs w:val="28"/>
        </w:rPr>
      </w:pPr>
    </w:p>
    <w:p w:rsidR="002F7018" w:rsidRPr="00E550F5" w:rsidRDefault="002F7018" w:rsidP="002F7018">
      <w:pPr>
        <w:ind w:left="466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8.1.3.Затраты на отопление</w:t>
      </w:r>
    </w:p>
    <w:p w:rsidR="002F7018" w:rsidRDefault="002F7018" w:rsidP="00E550F5">
      <w:pPr>
        <w:ind w:left="466" w:firstLine="0"/>
        <w:rPr>
          <w:rStyle w:val="FontStyle24"/>
          <w:sz w:val="28"/>
          <w:szCs w:val="28"/>
        </w:rPr>
      </w:pPr>
    </w:p>
    <w:tbl>
      <w:tblPr>
        <w:tblStyle w:val="a9"/>
        <w:tblW w:w="9822" w:type="dxa"/>
        <w:tblLayout w:type="fixed"/>
        <w:tblLook w:val="04A0"/>
      </w:tblPr>
      <w:tblGrid>
        <w:gridCol w:w="1538"/>
        <w:gridCol w:w="2429"/>
        <w:gridCol w:w="1980"/>
        <w:gridCol w:w="1424"/>
        <w:gridCol w:w="2451"/>
      </w:tblGrid>
      <w:tr w:rsidR="002F7018" w:rsidRPr="00C2189B" w:rsidTr="00C77E50">
        <w:trPr>
          <w:trHeight w:val="295"/>
        </w:trPr>
        <w:tc>
          <w:tcPr>
            <w:tcW w:w="1538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штатных единиц основного </w:t>
            </w:r>
            <w:r w:rsidRPr="00C2189B">
              <w:rPr>
                <w:rStyle w:val="FontStyle24"/>
                <w:sz w:val="28"/>
                <w:szCs w:val="28"/>
              </w:rPr>
              <w:lastRenderedPageBreak/>
              <w:t>персонала (должность)</w:t>
            </w:r>
          </w:p>
        </w:tc>
        <w:tc>
          <w:tcPr>
            <w:tcW w:w="2429" w:type="dxa"/>
          </w:tcPr>
          <w:p w:rsidR="002F7018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lastRenderedPageBreak/>
              <w:t>Наименование</w:t>
            </w:r>
            <w:r>
              <w:rPr>
                <w:rStyle w:val="FontStyle24"/>
                <w:sz w:val="28"/>
                <w:szCs w:val="28"/>
              </w:rPr>
              <w:t xml:space="preserve"> энергоресурса,</w:t>
            </w: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980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424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Цена (средняя цена) за единицу </w:t>
            </w:r>
            <w:r w:rsidRPr="00C2189B">
              <w:rPr>
                <w:rStyle w:val="FontStyle24"/>
                <w:sz w:val="28"/>
                <w:szCs w:val="28"/>
              </w:rPr>
              <w:lastRenderedPageBreak/>
              <w:t>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451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lastRenderedPageBreak/>
              <w:t>Временной показатель</w:t>
            </w:r>
          </w:p>
        </w:tc>
      </w:tr>
      <w:tr w:rsidR="002F7018" w:rsidRPr="00C2189B" w:rsidTr="00C77E50">
        <w:trPr>
          <w:trHeight w:val="4210"/>
        </w:trPr>
        <w:tc>
          <w:tcPr>
            <w:tcW w:w="1538" w:type="dxa"/>
          </w:tcPr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2F7018" w:rsidRPr="00C2189B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6319C" w:rsidRDefault="00F6319C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Тепловая энергия</w:t>
            </w:r>
            <w:r w:rsidRPr="00C2189B">
              <w:rPr>
                <w:rStyle w:val="FontStyle24"/>
                <w:sz w:val="28"/>
                <w:szCs w:val="28"/>
              </w:rPr>
              <w:t xml:space="preserve"> </w:t>
            </w:r>
            <w:r>
              <w:rPr>
                <w:rStyle w:val="FontStyle24"/>
                <w:sz w:val="28"/>
                <w:szCs w:val="28"/>
              </w:rPr>
              <w:t>(Гкал)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2F7018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соответствии с договором поставки тепловой энергии, </w:t>
            </w:r>
            <w:proofErr w:type="gramStart"/>
            <w:r>
              <w:rPr>
                <w:rStyle w:val="FontStyle24"/>
                <w:sz w:val="28"/>
                <w:szCs w:val="28"/>
              </w:rPr>
              <w:t>но</w:t>
            </w:r>
            <w:proofErr w:type="gramEnd"/>
            <w:r>
              <w:rPr>
                <w:rStyle w:val="FontStyle24"/>
                <w:sz w:val="28"/>
                <w:szCs w:val="28"/>
              </w:rPr>
              <w:t xml:space="preserve"> не превышая утвержденные лимиты тепловой энергии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соответствии с установленными тарифами 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F7018" w:rsidRPr="00C2189B" w:rsidRDefault="002F701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2F7018" w:rsidRDefault="002F7018" w:rsidP="00E550F5">
      <w:pPr>
        <w:ind w:left="466" w:firstLine="0"/>
        <w:rPr>
          <w:rStyle w:val="FontStyle24"/>
          <w:sz w:val="28"/>
          <w:szCs w:val="28"/>
        </w:rPr>
      </w:pPr>
    </w:p>
    <w:p w:rsidR="002F7018" w:rsidRDefault="002F7018" w:rsidP="00E550F5">
      <w:pPr>
        <w:ind w:left="466" w:firstLine="0"/>
        <w:rPr>
          <w:szCs w:val="28"/>
        </w:rPr>
      </w:pPr>
      <w:r>
        <w:rPr>
          <w:szCs w:val="28"/>
        </w:rPr>
        <w:t>8.1.4.</w:t>
      </w:r>
      <w:r w:rsidR="008F3A17">
        <w:rPr>
          <w:szCs w:val="28"/>
        </w:rPr>
        <w:t xml:space="preserve"> </w:t>
      </w:r>
      <w:r>
        <w:rPr>
          <w:szCs w:val="28"/>
        </w:rPr>
        <w:t>Затраты на вывоз твердых бытовых отходов</w:t>
      </w:r>
    </w:p>
    <w:p w:rsidR="002F7018" w:rsidRDefault="002F7018" w:rsidP="00E550F5">
      <w:pPr>
        <w:ind w:left="466" w:firstLine="0"/>
        <w:rPr>
          <w:szCs w:val="28"/>
        </w:rPr>
      </w:pPr>
    </w:p>
    <w:tbl>
      <w:tblPr>
        <w:tblStyle w:val="a9"/>
        <w:tblW w:w="9866" w:type="dxa"/>
        <w:tblLayout w:type="fixed"/>
        <w:tblLook w:val="04A0"/>
      </w:tblPr>
      <w:tblGrid>
        <w:gridCol w:w="1545"/>
        <w:gridCol w:w="2440"/>
        <w:gridCol w:w="1989"/>
        <w:gridCol w:w="1430"/>
        <w:gridCol w:w="2462"/>
      </w:tblGrid>
      <w:tr w:rsidR="002F7018" w:rsidRPr="00C2189B" w:rsidTr="008F3A17">
        <w:trPr>
          <w:trHeight w:val="214"/>
        </w:trPr>
        <w:tc>
          <w:tcPr>
            <w:tcW w:w="1545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40" w:type="dxa"/>
          </w:tcPr>
          <w:p w:rsidR="002F7018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 xml:space="preserve"> энергоресурса,</w:t>
            </w: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989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430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462" w:type="dxa"/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2F7018" w:rsidRPr="00C2189B" w:rsidTr="008F3A17">
        <w:trPr>
          <w:trHeight w:val="3060"/>
        </w:trPr>
        <w:tc>
          <w:tcPr>
            <w:tcW w:w="1545" w:type="dxa"/>
          </w:tcPr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2F7018" w:rsidRPr="00C2189B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6319C" w:rsidRDefault="00F6319C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Вывоз ТКО (м3)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F7018" w:rsidRDefault="002F7018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12 м3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соответствии с установленными тарифами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2F7018" w:rsidRPr="00C2189B" w:rsidRDefault="002F701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2F7018" w:rsidRPr="00C2189B" w:rsidRDefault="002F7018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2F7018" w:rsidRDefault="008F3A17" w:rsidP="00E550F5">
      <w:pPr>
        <w:ind w:left="466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8F3A17" w:rsidRDefault="008F3A17" w:rsidP="00E550F5">
      <w:pPr>
        <w:ind w:left="466" w:firstLine="0"/>
        <w:rPr>
          <w:szCs w:val="28"/>
        </w:rPr>
      </w:pPr>
      <w:r>
        <w:rPr>
          <w:szCs w:val="28"/>
        </w:rPr>
        <w:t xml:space="preserve">8.1.5.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</w:t>
      </w:r>
    </w:p>
    <w:p w:rsidR="008F3A17" w:rsidRDefault="008F3A17" w:rsidP="00E550F5">
      <w:pPr>
        <w:ind w:left="466" w:firstLine="0"/>
        <w:rPr>
          <w:szCs w:val="28"/>
        </w:rPr>
      </w:pPr>
    </w:p>
    <w:tbl>
      <w:tblPr>
        <w:tblStyle w:val="a9"/>
        <w:tblW w:w="9813" w:type="dxa"/>
        <w:tblLayout w:type="fixed"/>
        <w:tblLook w:val="04A0"/>
      </w:tblPr>
      <w:tblGrid>
        <w:gridCol w:w="1536"/>
        <w:gridCol w:w="2427"/>
        <w:gridCol w:w="1978"/>
        <w:gridCol w:w="1423"/>
        <w:gridCol w:w="2449"/>
      </w:tblGrid>
      <w:tr w:rsidR="008F3A17" w:rsidRPr="00C2189B" w:rsidTr="008F3A17">
        <w:trPr>
          <w:trHeight w:val="62"/>
        </w:trPr>
        <w:tc>
          <w:tcPr>
            <w:tcW w:w="1536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27" w:type="dxa"/>
          </w:tcPr>
          <w:p w:rsidR="008F3A17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>,</w:t>
            </w: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978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423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449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8F3A17" w:rsidRPr="00C2189B" w:rsidTr="008F3A17">
        <w:trPr>
          <w:trHeight w:val="889"/>
        </w:trPr>
        <w:tc>
          <w:tcPr>
            <w:tcW w:w="1536" w:type="dxa"/>
          </w:tcPr>
          <w:p w:rsidR="008F3A17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8F3A17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8F3A17" w:rsidRPr="00C2189B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6319C" w:rsidRDefault="00F6319C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bookmarkStart w:id="19" w:name="_GoBack"/>
            <w:bookmarkEnd w:id="19"/>
            <w:r>
              <w:rPr>
                <w:rStyle w:val="FontStyle24"/>
                <w:sz w:val="28"/>
                <w:szCs w:val="28"/>
              </w:rPr>
              <w:t>Обслуживание сирен и пожарной сигнализации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F3A17" w:rsidRDefault="008F3A17" w:rsidP="008F3A1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8F3A1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 соответствии с договором на обслуживание сирен и пожарной сигнализации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Не более 100 000,00  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8F3A17" w:rsidRPr="00C2189B" w:rsidRDefault="008F3A17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8F3A17" w:rsidRDefault="008F3A17" w:rsidP="00E550F5">
      <w:pPr>
        <w:ind w:left="466" w:firstLine="0"/>
        <w:rPr>
          <w:rStyle w:val="FontStyle24"/>
          <w:sz w:val="28"/>
          <w:szCs w:val="28"/>
        </w:rPr>
      </w:pPr>
    </w:p>
    <w:p w:rsidR="008F3A17" w:rsidRDefault="008F3A17" w:rsidP="00E550F5">
      <w:pPr>
        <w:ind w:left="466" w:firstLine="0"/>
        <w:rPr>
          <w:szCs w:val="28"/>
        </w:rPr>
      </w:pPr>
      <w:r>
        <w:rPr>
          <w:szCs w:val="28"/>
        </w:rPr>
        <w:t xml:space="preserve">8.1.6. Затраты на приобретение </w:t>
      </w:r>
      <w:proofErr w:type="gramStart"/>
      <w:r>
        <w:rPr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szCs w:val="28"/>
        </w:rPr>
        <w:t xml:space="preserve">      </w:t>
      </w:r>
    </w:p>
    <w:p w:rsidR="008F3A17" w:rsidRDefault="008F3A17" w:rsidP="00E550F5">
      <w:pPr>
        <w:ind w:left="466" w:firstLine="0"/>
        <w:rPr>
          <w:szCs w:val="28"/>
        </w:rPr>
      </w:pPr>
    </w:p>
    <w:tbl>
      <w:tblPr>
        <w:tblStyle w:val="a9"/>
        <w:tblW w:w="9866" w:type="dxa"/>
        <w:tblLayout w:type="fixed"/>
        <w:tblLook w:val="04A0"/>
      </w:tblPr>
      <w:tblGrid>
        <w:gridCol w:w="1545"/>
        <w:gridCol w:w="2440"/>
        <w:gridCol w:w="1989"/>
        <w:gridCol w:w="1505"/>
        <w:gridCol w:w="2387"/>
      </w:tblGrid>
      <w:tr w:rsidR="008F3A17" w:rsidRPr="00C2189B" w:rsidTr="008F3A17">
        <w:trPr>
          <w:trHeight w:val="214"/>
        </w:trPr>
        <w:tc>
          <w:tcPr>
            <w:tcW w:w="1545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40" w:type="dxa"/>
          </w:tcPr>
          <w:p w:rsidR="008F3A17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 xml:space="preserve"> услуги,</w:t>
            </w: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единицы измерения</w:t>
            </w:r>
          </w:p>
        </w:tc>
        <w:tc>
          <w:tcPr>
            <w:tcW w:w="1989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  <w:r>
              <w:rPr>
                <w:rStyle w:val="FontStyle24"/>
                <w:sz w:val="28"/>
                <w:szCs w:val="28"/>
              </w:rPr>
              <w:t>единиц измерения</w:t>
            </w:r>
          </w:p>
        </w:tc>
        <w:tc>
          <w:tcPr>
            <w:tcW w:w="1505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Цена (средняя цена) за единицу измерения</w:t>
            </w:r>
            <w:r>
              <w:rPr>
                <w:rStyle w:val="FontStyle24"/>
                <w:sz w:val="28"/>
                <w:szCs w:val="28"/>
              </w:rPr>
              <w:t>, руб.</w:t>
            </w:r>
          </w:p>
        </w:tc>
        <w:tc>
          <w:tcPr>
            <w:tcW w:w="2387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8F3A17" w:rsidRPr="00C2189B" w:rsidTr="008F3A17">
        <w:trPr>
          <w:trHeight w:val="3060"/>
        </w:trPr>
        <w:tc>
          <w:tcPr>
            <w:tcW w:w="1545" w:type="dxa"/>
          </w:tcPr>
          <w:p w:rsidR="008F3A17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8F3A17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8F3A17" w:rsidRPr="00C2189B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8F3A17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Оформление и продление полисов ОСАГО и КАСКО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F3A17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8F3A17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1 полиса на каждое транспортное средство в учреждении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В соответствии с установленными тарифами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F3A17" w:rsidRPr="00C2189B" w:rsidRDefault="008F3A17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8F3A17" w:rsidRDefault="008F3A17" w:rsidP="00E550F5">
      <w:pPr>
        <w:ind w:left="466" w:firstLine="0"/>
        <w:rPr>
          <w:rStyle w:val="FontStyle24"/>
          <w:sz w:val="28"/>
          <w:szCs w:val="28"/>
        </w:rPr>
      </w:pPr>
    </w:p>
    <w:p w:rsidR="008F3A17" w:rsidRDefault="008F3A17" w:rsidP="00E550F5">
      <w:pPr>
        <w:ind w:left="466" w:firstLine="0"/>
        <w:rPr>
          <w:szCs w:val="28"/>
        </w:rPr>
      </w:pPr>
      <w:r>
        <w:rPr>
          <w:rStyle w:val="FontStyle24"/>
          <w:sz w:val="28"/>
          <w:szCs w:val="28"/>
        </w:rPr>
        <w:t>8.1.7.</w:t>
      </w:r>
      <w:r w:rsidRPr="008F3A17">
        <w:rPr>
          <w:szCs w:val="28"/>
        </w:rPr>
        <w:t xml:space="preserve"> </w:t>
      </w:r>
      <w:r w:rsidRPr="000437E3">
        <w:rPr>
          <w:szCs w:val="28"/>
        </w:rPr>
        <w:t>Иные нормативные затраты, относящиеся к затратам на приобретение основных средств</w:t>
      </w:r>
    </w:p>
    <w:p w:rsidR="008F3A17" w:rsidRDefault="008F3A17" w:rsidP="00E550F5">
      <w:pPr>
        <w:ind w:left="466" w:firstLine="0"/>
        <w:rPr>
          <w:szCs w:val="28"/>
        </w:rPr>
      </w:pPr>
    </w:p>
    <w:p w:rsidR="008F3A17" w:rsidRDefault="008F3A17" w:rsidP="00E550F5">
      <w:pPr>
        <w:ind w:left="466" w:firstLine="0"/>
        <w:rPr>
          <w:szCs w:val="28"/>
        </w:rPr>
      </w:pPr>
    </w:p>
    <w:tbl>
      <w:tblPr>
        <w:tblStyle w:val="a9"/>
        <w:tblW w:w="9866" w:type="dxa"/>
        <w:tblLayout w:type="fixed"/>
        <w:tblLook w:val="04A0"/>
      </w:tblPr>
      <w:tblGrid>
        <w:gridCol w:w="1545"/>
        <w:gridCol w:w="2440"/>
        <w:gridCol w:w="1989"/>
        <w:gridCol w:w="1505"/>
        <w:gridCol w:w="2387"/>
      </w:tblGrid>
      <w:tr w:rsidR="008F3A17" w:rsidRPr="00C2189B" w:rsidTr="00C77E50">
        <w:trPr>
          <w:trHeight w:val="214"/>
        </w:trPr>
        <w:tc>
          <w:tcPr>
            <w:tcW w:w="1545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Количество штатных единиц основного персонала (должность)</w:t>
            </w:r>
          </w:p>
        </w:tc>
        <w:tc>
          <w:tcPr>
            <w:tcW w:w="2440" w:type="dxa"/>
          </w:tcPr>
          <w:p w:rsidR="00CD432B" w:rsidRPr="00C2189B" w:rsidRDefault="008F3A17" w:rsidP="00CD432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Наименование</w:t>
            </w:r>
            <w:r>
              <w:rPr>
                <w:rStyle w:val="FontStyle24"/>
                <w:sz w:val="28"/>
                <w:szCs w:val="28"/>
              </w:rPr>
              <w:t xml:space="preserve"> </w:t>
            </w:r>
            <w:r w:rsidR="00CD432B">
              <w:rPr>
                <w:rStyle w:val="FontStyle24"/>
                <w:sz w:val="28"/>
                <w:szCs w:val="28"/>
              </w:rPr>
              <w:t>основного средства</w:t>
            </w: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989" w:type="dxa"/>
          </w:tcPr>
          <w:p w:rsidR="008F3A17" w:rsidRPr="00C2189B" w:rsidRDefault="008F3A17" w:rsidP="00CD432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Количество </w:t>
            </w:r>
          </w:p>
        </w:tc>
        <w:tc>
          <w:tcPr>
            <w:tcW w:w="1505" w:type="dxa"/>
          </w:tcPr>
          <w:p w:rsidR="008F3A17" w:rsidRPr="00C2189B" w:rsidRDefault="008F3A17" w:rsidP="00CD432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 xml:space="preserve">Цена </w:t>
            </w:r>
            <w:r w:rsidR="00CD432B">
              <w:rPr>
                <w:rStyle w:val="FontStyle24"/>
                <w:sz w:val="28"/>
                <w:szCs w:val="28"/>
              </w:rPr>
              <w:t>и мощность</w:t>
            </w:r>
          </w:p>
        </w:tc>
        <w:tc>
          <w:tcPr>
            <w:tcW w:w="2387" w:type="dxa"/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Временной показатель</w:t>
            </w:r>
          </w:p>
        </w:tc>
      </w:tr>
      <w:tr w:rsidR="008F3A17" w:rsidRPr="00C2189B" w:rsidTr="00C77E50">
        <w:trPr>
          <w:trHeight w:val="3060"/>
        </w:trPr>
        <w:tc>
          <w:tcPr>
            <w:tcW w:w="1545" w:type="dxa"/>
          </w:tcPr>
          <w:p w:rsidR="008F3A17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8F3A17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  <w:r w:rsidRPr="00C2189B">
              <w:rPr>
                <w:rStyle w:val="FontStyle24"/>
                <w:sz w:val="28"/>
                <w:szCs w:val="28"/>
              </w:rPr>
              <w:t>Все штатные единицы основного персонала</w:t>
            </w:r>
          </w:p>
          <w:p w:rsidR="008F3A17" w:rsidRPr="00C2189B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8F3A17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CD432B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Транспортное средство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F3A17" w:rsidRDefault="008F3A17" w:rsidP="00C77E50">
            <w:pPr>
              <w:ind w:firstLine="0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D432B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Не более 1 </w:t>
            </w:r>
            <w:r w:rsidR="00CD432B">
              <w:rPr>
                <w:rStyle w:val="FontStyle24"/>
                <w:sz w:val="28"/>
                <w:szCs w:val="28"/>
              </w:rPr>
              <w:t>единицы на учреждение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CD432B" w:rsidRDefault="00CD432B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4 000 000,00 руб.</w:t>
            </w:r>
          </w:p>
          <w:p w:rsidR="00CD432B" w:rsidRDefault="00CD432B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CD432B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Не более 200 л</w:t>
            </w:r>
            <w:proofErr w:type="gramStart"/>
            <w:r>
              <w:rPr>
                <w:rStyle w:val="FontStyle24"/>
                <w:sz w:val="28"/>
                <w:szCs w:val="28"/>
              </w:rPr>
              <w:t>.с</w:t>
            </w:r>
            <w:proofErr w:type="gramEnd"/>
            <w:r w:rsidR="008F3A17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F3A17" w:rsidRPr="00C2189B" w:rsidRDefault="008F3A17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left"/>
              <w:rPr>
                <w:rStyle w:val="FontStyle24"/>
                <w:sz w:val="28"/>
                <w:szCs w:val="28"/>
              </w:rPr>
            </w:pPr>
          </w:p>
          <w:p w:rsidR="008F3A17" w:rsidRPr="00C2189B" w:rsidRDefault="008F3A17" w:rsidP="00C77E50">
            <w:pPr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год</w:t>
            </w:r>
          </w:p>
        </w:tc>
      </w:tr>
    </w:tbl>
    <w:p w:rsidR="008F3A17" w:rsidRDefault="008F3A17" w:rsidP="00E550F5">
      <w:pPr>
        <w:ind w:left="466" w:firstLine="0"/>
        <w:rPr>
          <w:rStyle w:val="FontStyle24"/>
          <w:sz w:val="28"/>
          <w:szCs w:val="28"/>
        </w:rPr>
      </w:pPr>
    </w:p>
    <w:p w:rsidR="005A6C95" w:rsidRDefault="00D030BC" w:rsidP="00E550F5">
      <w:pPr>
        <w:ind w:left="466" w:firstLine="0"/>
        <w:rPr>
          <w:szCs w:val="28"/>
        </w:rPr>
      </w:pPr>
      <w:r>
        <w:rPr>
          <w:szCs w:val="28"/>
        </w:rPr>
        <w:t xml:space="preserve">8.1.8. </w:t>
      </w:r>
      <w:r w:rsidR="005A6C95" w:rsidRPr="005A6C95">
        <w:rPr>
          <w:szCs w:val="28"/>
        </w:rPr>
        <w:t>Затраты на приобретение канцелярских принадлежностей</w:t>
      </w:r>
    </w:p>
    <w:p w:rsidR="005A6C95" w:rsidRDefault="005A6C95" w:rsidP="00E550F5">
      <w:pPr>
        <w:ind w:left="466" w:firstLine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68"/>
        <w:gridCol w:w="2536"/>
      </w:tblGrid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5A6C9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канцелярских принадлежностей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Количество i-го предмета канцелярских принадлежностей в расчете на основного работника в год*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Цена предмета канцелярской принадлежности, (руб.)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Блок для записей (в том числе самоклеящийся)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Бумага А3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700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800 упаковок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Бумага для факса (рулон)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 рулонов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Дипломы наградные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800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Закладка-стикер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упаковок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(различного размера)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упаковки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Игла для сшивания документов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Календарь перекидной настольный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Календарь производственный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1 500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Клей-карандаш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Кнопки-гвоздики силовые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</w:t>
            </w:r>
            <w:proofErr w:type="gram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немаркированный</w:t>
            </w:r>
            <w:proofErr w:type="gram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3000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Конверт пластиковый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45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45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Лоток для бумаг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Лупа для чтения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1 000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Органайзер канцелярский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1 000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 "ДЕЛО"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1 500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 адресная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 пластиковая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4 000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Папка-уголок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 с вкладышами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Папка-файл с боковой перфорацией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3 000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блок </w:t>
            </w:r>
            <w:r w:rsidRPr="005A6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записей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Пружины пластиковые для переплета (100 шт. в упаковке)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 упаковок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1200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Разбавитель для корректирующей жидкости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 (красная, черная)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Ручка масляная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Салфетки для оргтехники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упаковки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упаковок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гелевые</w:t>
            </w:r>
            <w:proofErr w:type="spellEnd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 (красные, черные)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Стержни шариковые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 единиц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70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3 000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Флаг Знамя Победы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4 500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Шило канцелярское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155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</w:tr>
      <w:tr w:rsidR="005A6C95" w:rsidRPr="005A6C95" w:rsidTr="00C77E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Штемпельная продукция (печати, штампы, клеше)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 единиц на учреждение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1 500</w:t>
            </w:r>
          </w:p>
        </w:tc>
      </w:tr>
    </w:tbl>
    <w:p w:rsidR="005A6C95" w:rsidRDefault="005A6C95" w:rsidP="00E550F5">
      <w:pPr>
        <w:ind w:left="466" w:firstLine="0"/>
        <w:rPr>
          <w:rStyle w:val="FontStyle24"/>
          <w:sz w:val="28"/>
          <w:szCs w:val="28"/>
        </w:rPr>
      </w:pPr>
    </w:p>
    <w:p w:rsidR="005A6C95" w:rsidRDefault="005A6C95" w:rsidP="00E550F5">
      <w:pPr>
        <w:ind w:left="466" w:firstLine="0"/>
        <w:rPr>
          <w:szCs w:val="28"/>
        </w:rPr>
      </w:pPr>
      <w:r>
        <w:rPr>
          <w:rStyle w:val="FontStyle24"/>
          <w:sz w:val="28"/>
          <w:szCs w:val="28"/>
        </w:rPr>
        <w:t>8.1.9.</w:t>
      </w:r>
      <w:r>
        <w:rPr>
          <w:szCs w:val="28"/>
        </w:rPr>
        <w:t>З</w:t>
      </w:r>
      <w:r w:rsidRPr="005A6C95">
        <w:rPr>
          <w:szCs w:val="28"/>
        </w:rPr>
        <w:t>атраты на приобретение хозяйственных товаров и принадлежностей</w:t>
      </w:r>
    </w:p>
    <w:p w:rsidR="005A6C95" w:rsidRDefault="005A6C95" w:rsidP="00E550F5">
      <w:pPr>
        <w:ind w:left="466" w:firstLine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1332"/>
        <w:gridCol w:w="2053"/>
        <w:gridCol w:w="1816"/>
        <w:gridCol w:w="1816"/>
        <w:gridCol w:w="2024"/>
      </w:tblGrid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Предельная цена приобретения за единицу измерения, руб.</w:t>
            </w:r>
          </w:p>
        </w:tc>
      </w:tr>
      <w:tr w:rsidR="005A6C95" w:rsidRPr="005A6C95" w:rsidTr="00C77E50"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5A6C9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5A6C9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Все должности муниципальной службы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Чистящие средства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Перчатки хозяйственные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Порошок стиральный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Мешок для мусора (объем 30 л.)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Мешок для мусора (объем 120 л.)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Жидкое мыло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Бумажные полотенца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Средство для уборки туалета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Бензокоса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Замок врезной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Светильник встраиваемый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Лампа светодиодная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боее100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Швабра бытовая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5A6C95" w:rsidRPr="005A6C95" w:rsidTr="00C77E5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Вентилятор напольный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5A6C95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5A6C95" w:rsidRPr="005A6C95" w:rsidRDefault="005A6C95" w:rsidP="005A6C95">
      <w:pPr>
        <w:rPr>
          <w:szCs w:val="28"/>
        </w:rPr>
      </w:pPr>
    </w:p>
    <w:p w:rsidR="005A6C95" w:rsidRDefault="005A6C95" w:rsidP="00E550F5">
      <w:pPr>
        <w:ind w:left="466" w:firstLine="0"/>
        <w:rPr>
          <w:szCs w:val="28"/>
        </w:rPr>
      </w:pPr>
      <w:r>
        <w:rPr>
          <w:rStyle w:val="FontStyle24"/>
          <w:sz w:val="28"/>
          <w:szCs w:val="28"/>
        </w:rPr>
        <w:t>8.1.10.</w:t>
      </w:r>
      <w:r w:rsidRPr="005A6C95">
        <w:rPr>
          <w:szCs w:val="28"/>
        </w:rPr>
        <w:t xml:space="preserve"> </w:t>
      </w:r>
      <w:r>
        <w:rPr>
          <w:szCs w:val="28"/>
        </w:rPr>
        <w:t>Затраты на приобретение горюче-смазочных материалов</w:t>
      </w:r>
    </w:p>
    <w:p w:rsidR="005A6C95" w:rsidRDefault="005A6C95" w:rsidP="00E550F5">
      <w:pPr>
        <w:ind w:left="466" w:firstLine="0"/>
        <w:rPr>
          <w:rStyle w:val="FontStyle2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2998"/>
        <w:gridCol w:w="1663"/>
        <w:gridCol w:w="2262"/>
        <w:gridCol w:w="2122"/>
      </w:tblGrid>
      <w:tr w:rsidR="005A6C95" w:rsidRPr="00761CFB" w:rsidTr="00C77E5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N</w:t>
            </w:r>
          </w:p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6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6C95">
              <w:rPr>
                <w:sz w:val="28"/>
                <w:szCs w:val="28"/>
              </w:rPr>
              <w:t>/</w:t>
            </w:r>
            <w:proofErr w:type="spellStart"/>
            <w:r w:rsidRPr="005A6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rPr>
                <w:sz w:val="28"/>
                <w:szCs w:val="28"/>
              </w:rPr>
            </w:pPr>
          </w:p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rPr>
                <w:sz w:val="28"/>
                <w:szCs w:val="28"/>
              </w:rPr>
            </w:pPr>
          </w:p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rPr>
                <w:sz w:val="28"/>
                <w:szCs w:val="28"/>
              </w:rPr>
            </w:pPr>
          </w:p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Количество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Предельная цена приобретения за единицу, руб.</w:t>
            </w:r>
          </w:p>
        </w:tc>
      </w:tr>
      <w:tr w:rsidR="005A6C95" w:rsidRPr="00761CFB" w:rsidTr="00C77E5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Топливо (бензин) АИ-92 на 1 транспортное средство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по утвержденным нормам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не более 50,00</w:t>
            </w:r>
          </w:p>
        </w:tc>
      </w:tr>
      <w:tr w:rsidR="005A6C95" w:rsidRPr="00761CFB" w:rsidTr="00C77E5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Топливо (бензин) АИ-95 на 1 транспортное средство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по утвержденным нормам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не более 55,00</w:t>
            </w:r>
          </w:p>
        </w:tc>
      </w:tr>
      <w:tr w:rsidR="005A6C95" w:rsidRPr="00761CFB" w:rsidTr="00C77E5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Масло моторное для легкового автомобиля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не более 30 л в год на одну единицу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95" w:rsidRPr="005A6C95" w:rsidRDefault="005A6C95" w:rsidP="00C77E50">
            <w:pPr>
              <w:pStyle w:val="afb"/>
              <w:rPr>
                <w:sz w:val="28"/>
                <w:szCs w:val="28"/>
              </w:rPr>
            </w:pPr>
            <w:r w:rsidRPr="005A6C95">
              <w:rPr>
                <w:sz w:val="28"/>
                <w:szCs w:val="28"/>
              </w:rPr>
              <w:t>не более 3</w:t>
            </w:r>
            <w:r w:rsidR="000243F2">
              <w:rPr>
                <w:sz w:val="28"/>
                <w:szCs w:val="28"/>
              </w:rPr>
              <w:t xml:space="preserve"> </w:t>
            </w:r>
            <w:r w:rsidRPr="005A6C95">
              <w:rPr>
                <w:sz w:val="28"/>
                <w:szCs w:val="28"/>
              </w:rPr>
              <w:t>000,00</w:t>
            </w:r>
          </w:p>
        </w:tc>
      </w:tr>
    </w:tbl>
    <w:p w:rsidR="005A6C95" w:rsidRDefault="005A6C95" w:rsidP="00E550F5">
      <w:pPr>
        <w:ind w:left="466" w:firstLine="0"/>
        <w:rPr>
          <w:szCs w:val="28"/>
        </w:rPr>
      </w:pPr>
      <w:r>
        <w:rPr>
          <w:rStyle w:val="FontStyle24"/>
          <w:sz w:val="28"/>
          <w:szCs w:val="28"/>
        </w:rPr>
        <w:lastRenderedPageBreak/>
        <w:t>8.1.11.</w:t>
      </w:r>
      <w:r w:rsidRPr="005A6C95">
        <w:rPr>
          <w:szCs w:val="28"/>
        </w:rPr>
        <w:t xml:space="preserve"> </w:t>
      </w:r>
      <w:r>
        <w:rPr>
          <w:szCs w:val="28"/>
        </w:rPr>
        <w:t>Затраты на приобретение запасных частей для транспортных средств</w:t>
      </w:r>
    </w:p>
    <w:p w:rsidR="005A6C95" w:rsidRDefault="005A6C95" w:rsidP="00E550F5">
      <w:pPr>
        <w:ind w:left="466" w:firstLine="0"/>
        <w:rPr>
          <w:szCs w:val="28"/>
        </w:rPr>
      </w:pPr>
    </w:p>
    <w:tbl>
      <w:tblPr>
        <w:tblW w:w="0" w:type="auto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10"/>
        <w:gridCol w:w="1418"/>
        <w:gridCol w:w="2126"/>
        <w:gridCol w:w="2239"/>
        <w:gridCol w:w="1605"/>
      </w:tblGrid>
      <w:tr w:rsidR="000243F2" w:rsidRPr="000243F2" w:rsidTr="000243F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N</w:t>
            </w:r>
          </w:p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243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43F2">
              <w:rPr>
                <w:sz w:val="28"/>
                <w:szCs w:val="28"/>
              </w:rPr>
              <w:t>/</w:t>
            </w:r>
            <w:proofErr w:type="spellStart"/>
            <w:r w:rsidRPr="000243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 xml:space="preserve">Количество (не более), </w:t>
            </w:r>
            <w:proofErr w:type="spellStart"/>
            <w:proofErr w:type="gramStart"/>
            <w:r w:rsidRPr="000243F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Периодичность,</w:t>
            </w:r>
          </w:p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Цена приобретения за единицу измерения не более (руб.)</w:t>
            </w:r>
          </w:p>
        </w:tc>
      </w:tr>
      <w:tr w:rsidR="000243F2" w:rsidRPr="000243F2" w:rsidTr="000243F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5</w:t>
            </w:r>
          </w:p>
        </w:tc>
      </w:tr>
      <w:tr w:rsidR="000243F2" w:rsidRPr="000243F2" w:rsidTr="000243F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Радиатор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1 раз в 3 года или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18 000,00</w:t>
            </w:r>
          </w:p>
        </w:tc>
      </w:tr>
      <w:tr w:rsidR="000243F2" w:rsidRPr="000243F2" w:rsidTr="000243F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 xml:space="preserve">Шины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1 раз в 3 года или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36 000,00</w:t>
            </w:r>
          </w:p>
        </w:tc>
      </w:tr>
      <w:tr w:rsidR="000243F2" w:rsidRPr="000243F2" w:rsidTr="000243F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3</w:t>
            </w:r>
          </w:p>
          <w:p w:rsidR="000243F2" w:rsidRPr="000243F2" w:rsidRDefault="000243F2" w:rsidP="000243F2">
            <w:pPr>
              <w:rPr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Прочие 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0243F2">
            <w:pPr>
              <w:pStyle w:val="afa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Исходя из фактической необходимости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a"/>
              <w:jc w:val="center"/>
              <w:rPr>
                <w:sz w:val="28"/>
                <w:szCs w:val="28"/>
              </w:rPr>
            </w:pPr>
            <w:r w:rsidRPr="000243F2">
              <w:rPr>
                <w:sz w:val="28"/>
                <w:szCs w:val="28"/>
              </w:rPr>
              <w:t>1 раз в 3 года или при необходимости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3F2" w:rsidRPr="000243F2" w:rsidRDefault="000243F2" w:rsidP="00C77E50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</w:tbl>
    <w:p w:rsidR="005A6C95" w:rsidRPr="000243F2" w:rsidRDefault="005A6C95" w:rsidP="00E550F5">
      <w:pPr>
        <w:ind w:left="466" w:firstLine="0"/>
        <w:rPr>
          <w:rStyle w:val="FontStyle24"/>
          <w:sz w:val="28"/>
          <w:szCs w:val="28"/>
        </w:rPr>
      </w:pPr>
    </w:p>
    <w:sectPr w:rsidR="005A6C95" w:rsidRPr="000243F2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26" w:rsidRDefault="00FF0926" w:rsidP="00002948">
      <w:r>
        <w:separator/>
      </w:r>
    </w:p>
  </w:endnote>
  <w:endnote w:type="continuationSeparator" w:id="0">
    <w:p w:rsidR="00FF0926" w:rsidRDefault="00FF0926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26" w:rsidRDefault="00FF0926" w:rsidP="00002948">
      <w:r>
        <w:separator/>
      </w:r>
    </w:p>
  </w:footnote>
  <w:footnote w:type="continuationSeparator" w:id="0">
    <w:p w:rsidR="00FF0926" w:rsidRDefault="00FF0926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E25"/>
    <w:multiLevelType w:val="hybridMultilevel"/>
    <w:tmpl w:val="01A2EDF4"/>
    <w:lvl w:ilvl="0" w:tplc="B48E2A38">
      <w:start w:val="1"/>
      <w:numFmt w:val="decimal"/>
      <w:lvlText w:val="%1."/>
      <w:lvlJc w:val="left"/>
      <w:pPr>
        <w:ind w:left="100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C6D6B70"/>
    <w:multiLevelType w:val="multilevel"/>
    <w:tmpl w:val="AA46CCCA"/>
    <w:lvl w:ilvl="0">
      <w:start w:val="6"/>
      <w:numFmt w:val="decimal"/>
      <w:lvlText w:val="%1."/>
      <w:lvlJc w:val="left"/>
      <w:pPr>
        <w:ind w:left="8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6" w:hanging="2160"/>
      </w:pPr>
      <w:rPr>
        <w:rFonts w:hint="default"/>
      </w:rPr>
    </w:lvl>
  </w:abstractNum>
  <w:abstractNum w:abstractNumId="2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76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3F2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CED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CB0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D6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32E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AF2"/>
    <w:rsid w:val="000A1CBD"/>
    <w:rsid w:val="000A1E46"/>
    <w:rsid w:val="000A1F80"/>
    <w:rsid w:val="000A262F"/>
    <w:rsid w:val="000A27E4"/>
    <w:rsid w:val="000A2E95"/>
    <w:rsid w:val="000A2FF1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2ED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202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19C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5EB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DAE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98C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0BA"/>
    <w:rsid w:val="0017592F"/>
    <w:rsid w:val="00175EB6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1E8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63C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0A48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38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984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645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5A4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0FA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85D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1AC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50C7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3F84"/>
    <w:rsid w:val="0027475E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511"/>
    <w:rsid w:val="002829B5"/>
    <w:rsid w:val="00282F75"/>
    <w:rsid w:val="002832A3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978DC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0A5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8BB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16F7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37E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BFE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7F6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5FC6"/>
    <w:rsid w:val="002E6CF4"/>
    <w:rsid w:val="002E6FD3"/>
    <w:rsid w:val="002E75F2"/>
    <w:rsid w:val="002E788C"/>
    <w:rsid w:val="002E78B0"/>
    <w:rsid w:val="002E79AD"/>
    <w:rsid w:val="002E7B04"/>
    <w:rsid w:val="002E7B40"/>
    <w:rsid w:val="002F0076"/>
    <w:rsid w:val="002F0731"/>
    <w:rsid w:val="002F07E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01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E64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541"/>
    <w:rsid w:val="00327A0A"/>
    <w:rsid w:val="00327F0A"/>
    <w:rsid w:val="0033013F"/>
    <w:rsid w:val="00330419"/>
    <w:rsid w:val="00330444"/>
    <w:rsid w:val="0033044F"/>
    <w:rsid w:val="00330908"/>
    <w:rsid w:val="00330C4F"/>
    <w:rsid w:val="00330EF8"/>
    <w:rsid w:val="00331341"/>
    <w:rsid w:val="00331F7E"/>
    <w:rsid w:val="00331FE3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7CF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E8A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0D3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3E2C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56CA"/>
    <w:rsid w:val="003761A1"/>
    <w:rsid w:val="003761F7"/>
    <w:rsid w:val="0037675B"/>
    <w:rsid w:val="00376880"/>
    <w:rsid w:val="003777AD"/>
    <w:rsid w:val="00377956"/>
    <w:rsid w:val="003779F8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442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2C5B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456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E60"/>
    <w:rsid w:val="00433F7A"/>
    <w:rsid w:val="004342F3"/>
    <w:rsid w:val="00434770"/>
    <w:rsid w:val="00434872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068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0E5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A8F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2ED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BA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27F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476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840"/>
    <w:rsid w:val="004C6FB8"/>
    <w:rsid w:val="004C7133"/>
    <w:rsid w:val="004C72CD"/>
    <w:rsid w:val="004C7363"/>
    <w:rsid w:val="004C7664"/>
    <w:rsid w:val="004C7B6A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07D1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8E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2F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7ED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2D24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45B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06C"/>
    <w:rsid w:val="00565347"/>
    <w:rsid w:val="005657A3"/>
    <w:rsid w:val="00565850"/>
    <w:rsid w:val="005658C1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0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2FD0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4B0"/>
    <w:rsid w:val="005A24E2"/>
    <w:rsid w:val="005A3130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C95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560"/>
    <w:rsid w:val="005C06F9"/>
    <w:rsid w:val="005C072A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011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A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79B"/>
    <w:rsid w:val="00612C30"/>
    <w:rsid w:val="00612C31"/>
    <w:rsid w:val="00612D7D"/>
    <w:rsid w:val="00612E22"/>
    <w:rsid w:val="00612F0B"/>
    <w:rsid w:val="00613469"/>
    <w:rsid w:val="006137E5"/>
    <w:rsid w:val="0061390D"/>
    <w:rsid w:val="00613A5A"/>
    <w:rsid w:val="00613AA1"/>
    <w:rsid w:val="00613AAB"/>
    <w:rsid w:val="0061412E"/>
    <w:rsid w:val="00614182"/>
    <w:rsid w:val="00614369"/>
    <w:rsid w:val="006146EB"/>
    <w:rsid w:val="006147A3"/>
    <w:rsid w:val="00614A94"/>
    <w:rsid w:val="00614C77"/>
    <w:rsid w:val="0061533F"/>
    <w:rsid w:val="0061566C"/>
    <w:rsid w:val="00615803"/>
    <w:rsid w:val="006159F0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97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2CD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8D6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934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80C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344"/>
    <w:rsid w:val="006A7430"/>
    <w:rsid w:val="006A7CE1"/>
    <w:rsid w:val="006B00DE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7D7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1D4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2F78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40E"/>
    <w:rsid w:val="00701607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1B33"/>
    <w:rsid w:val="00711BD5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560"/>
    <w:rsid w:val="007428C4"/>
    <w:rsid w:val="00742BF3"/>
    <w:rsid w:val="00742C42"/>
    <w:rsid w:val="007433B5"/>
    <w:rsid w:val="00743744"/>
    <w:rsid w:val="00743D33"/>
    <w:rsid w:val="007445EB"/>
    <w:rsid w:val="00745376"/>
    <w:rsid w:val="00745886"/>
    <w:rsid w:val="00745FCA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A78"/>
    <w:rsid w:val="00753BED"/>
    <w:rsid w:val="00753DF4"/>
    <w:rsid w:val="0075469F"/>
    <w:rsid w:val="00754DE5"/>
    <w:rsid w:val="007555EB"/>
    <w:rsid w:val="00755B5A"/>
    <w:rsid w:val="00755C21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57E0A"/>
    <w:rsid w:val="00760579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2DC"/>
    <w:rsid w:val="00776CFA"/>
    <w:rsid w:val="00777204"/>
    <w:rsid w:val="0077780E"/>
    <w:rsid w:val="00777B10"/>
    <w:rsid w:val="00777D5E"/>
    <w:rsid w:val="00777E24"/>
    <w:rsid w:val="00780020"/>
    <w:rsid w:val="007807C9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647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2E8"/>
    <w:rsid w:val="007B483F"/>
    <w:rsid w:val="007B567B"/>
    <w:rsid w:val="007B5A52"/>
    <w:rsid w:val="007B61D6"/>
    <w:rsid w:val="007B6D5D"/>
    <w:rsid w:val="007B6E5C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6A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0CB1"/>
    <w:rsid w:val="007F1403"/>
    <w:rsid w:val="007F216D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7A0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B61"/>
    <w:rsid w:val="00844BCA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2E"/>
    <w:rsid w:val="008555DF"/>
    <w:rsid w:val="0085561F"/>
    <w:rsid w:val="008558C7"/>
    <w:rsid w:val="0085594D"/>
    <w:rsid w:val="00855C5F"/>
    <w:rsid w:val="00856F1C"/>
    <w:rsid w:val="00856F32"/>
    <w:rsid w:val="008572EC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F09"/>
    <w:rsid w:val="00864564"/>
    <w:rsid w:val="0086485F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787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4DF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4177"/>
    <w:rsid w:val="008B5420"/>
    <w:rsid w:val="008B560B"/>
    <w:rsid w:val="008B56BF"/>
    <w:rsid w:val="008B5715"/>
    <w:rsid w:val="008B5B24"/>
    <w:rsid w:val="008B5B72"/>
    <w:rsid w:val="008B5CEA"/>
    <w:rsid w:val="008B5DA7"/>
    <w:rsid w:val="008B60AD"/>
    <w:rsid w:val="008B61F8"/>
    <w:rsid w:val="008B66CF"/>
    <w:rsid w:val="008B6A1C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9A4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334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421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A17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6A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3EFA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354"/>
    <w:rsid w:val="00934683"/>
    <w:rsid w:val="00934A94"/>
    <w:rsid w:val="00934CDB"/>
    <w:rsid w:val="00935218"/>
    <w:rsid w:val="00935B5D"/>
    <w:rsid w:val="00935C63"/>
    <w:rsid w:val="00936EE6"/>
    <w:rsid w:val="009409E4"/>
    <w:rsid w:val="0094104F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CC8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791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7C9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D99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A97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0DB1"/>
    <w:rsid w:val="009B13EE"/>
    <w:rsid w:val="009B15BC"/>
    <w:rsid w:val="009B165F"/>
    <w:rsid w:val="009B189A"/>
    <w:rsid w:val="009B1B1C"/>
    <w:rsid w:val="009B1B21"/>
    <w:rsid w:val="009B1FE4"/>
    <w:rsid w:val="009B2C48"/>
    <w:rsid w:val="009B3460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1F10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569"/>
    <w:rsid w:val="009E5E19"/>
    <w:rsid w:val="009E5E8D"/>
    <w:rsid w:val="009E5FAF"/>
    <w:rsid w:val="009E615C"/>
    <w:rsid w:val="009E6221"/>
    <w:rsid w:val="009E6740"/>
    <w:rsid w:val="009E68EB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3F64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099"/>
    <w:rsid w:val="00A4512F"/>
    <w:rsid w:val="00A45B3B"/>
    <w:rsid w:val="00A45E9E"/>
    <w:rsid w:val="00A45F4D"/>
    <w:rsid w:val="00A46511"/>
    <w:rsid w:val="00A46695"/>
    <w:rsid w:val="00A466A0"/>
    <w:rsid w:val="00A46BD1"/>
    <w:rsid w:val="00A47435"/>
    <w:rsid w:val="00A500F7"/>
    <w:rsid w:val="00A50494"/>
    <w:rsid w:val="00A50AD5"/>
    <w:rsid w:val="00A51437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66A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30D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C15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607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826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940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1E47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E75"/>
    <w:rsid w:val="00B21F20"/>
    <w:rsid w:val="00B21F5A"/>
    <w:rsid w:val="00B221DC"/>
    <w:rsid w:val="00B225F9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7C0"/>
    <w:rsid w:val="00B35952"/>
    <w:rsid w:val="00B35F99"/>
    <w:rsid w:val="00B36188"/>
    <w:rsid w:val="00B367D8"/>
    <w:rsid w:val="00B36A52"/>
    <w:rsid w:val="00B3700E"/>
    <w:rsid w:val="00B37312"/>
    <w:rsid w:val="00B376A0"/>
    <w:rsid w:val="00B378DB"/>
    <w:rsid w:val="00B378F2"/>
    <w:rsid w:val="00B37BBB"/>
    <w:rsid w:val="00B405A8"/>
    <w:rsid w:val="00B4089A"/>
    <w:rsid w:val="00B409C0"/>
    <w:rsid w:val="00B409F6"/>
    <w:rsid w:val="00B40D6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5EE1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9BE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ED5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2ACA"/>
    <w:rsid w:val="00B93168"/>
    <w:rsid w:val="00B93652"/>
    <w:rsid w:val="00B93C9C"/>
    <w:rsid w:val="00B943AB"/>
    <w:rsid w:val="00B94870"/>
    <w:rsid w:val="00B94B15"/>
    <w:rsid w:val="00B94B7B"/>
    <w:rsid w:val="00B94C38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4C24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7C4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4E5"/>
    <w:rsid w:val="00BF75FF"/>
    <w:rsid w:val="00C00498"/>
    <w:rsid w:val="00C00918"/>
    <w:rsid w:val="00C00D0D"/>
    <w:rsid w:val="00C00FF4"/>
    <w:rsid w:val="00C0279F"/>
    <w:rsid w:val="00C035E8"/>
    <w:rsid w:val="00C03751"/>
    <w:rsid w:val="00C038FC"/>
    <w:rsid w:val="00C0434C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89B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65E9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A9F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C24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B8C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4DAF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ECF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0D2"/>
    <w:rsid w:val="00CA17F8"/>
    <w:rsid w:val="00CA1B21"/>
    <w:rsid w:val="00CA1BCC"/>
    <w:rsid w:val="00CA1CA2"/>
    <w:rsid w:val="00CA1ED6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32B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846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366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34D"/>
    <w:rsid w:val="00CF6694"/>
    <w:rsid w:val="00CF7053"/>
    <w:rsid w:val="00CF7619"/>
    <w:rsid w:val="00CF7BCA"/>
    <w:rsid w:val="00CF7FEF"/>
    <w:rsid w:val="00D0029F"/>
    <w:rsid w:val="00D009C9"/>
    <w:rsid w:val="00D00D7E"/>
    <w:rsid w:val="00D00E4A"/>
    <w:rsid w:val="00D01133"/>
    <w:rsid w:val="00D01A60"/>
    <w:rsid w:val="00D01D4D"/>
    <w:rsid w:val="00D01E18"/>
    <w:rsid w:val="00D022AF"/>
    <w:rsid w:val="00D027D2"/>
    <w:rsid w:val="00D027E5"/>
    <w:rsid w:val="00D030BC"/>
    <w:rsid w:val="00D03B50"/>
    <w:rsid w:val="00D03B6D"/>
    <w:rsid w:val="00D05339"/>
    <w:rsid w:val="00D05344"/>
    <w:rsid w:val="00D05EE0"/>
    <w:rsid w:val="00D05FC8"/>
    <w:rsid w:val="00D06F32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265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CE2"/>
    <w:rsid w:val="00D32EF0"/>
    <w:rsid w:val="00D339AA"/>
    <w:rsid w:val="00D3421F"/>
    <w:rsid w:val="00D34492"/>
    <w:rsid w:val="00D34CEE"/>
    <w:rsid w:val="00D34EFB"/>
    <w:rsid w:val="00D352A0"/>
    <w:rsid w:val="00D35725"/>
    <w:rsid w:val="00D358C2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53B"/>
    <w:rsid w:val="00D42749"/>
    <w:rsid w:val="00D4297C"/>
    <w:rsid w:val="00D42CE9"/>
    <w:rsid w:val="00D42F1E"/>
    <w:rsid w:val="00D43021"/>
    <w:rsid w:val="00D43224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5FAC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0AF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DAB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6D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0B8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5CBE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80C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6FEA"/>
    <w:rsid w:val="00DD728E"/>
    <w:rsid w:val="00DD75B1"/>
    <w:rsid w:val="00DD7D7E"/>
    <w:rsid w:val="00DE0633"/>
    <w:rsid w:val="00DE0A4E"/>
    <w:rsid w:val="00DE0E65"/>
    <w:rsid w:val="00DE0F88"/>
    <w:rsid w:val="00DE10A1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9A"/>
    <w:rsid w:val="00DF40C3"/>
    <w:rsid w:val="00DF4915"/>
    <w:rsid w:val="00DF4E3A"/>
    <w:rsid w:val="00DF4EB3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70C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12F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DC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074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4BF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50F5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1FE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357C"/>
    <w:rsid w:val="00E84161"/>
    <w:rsid w:val="00E84273"/>
    <w:rsid w:val="00E84285"/>
    <w:rsid w:val="00E848FB"/>
    <w:rsid w:val="00E84CB0"/>
    <w:rsid w:val="00E84CB8"/>
    <w:rsid w:val="00E84EAE"/>
    <w:rsid w:val="00E84F70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228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0E8"/>
    <w:rsid w:val="00EA7140"/>
    <w:rsid w:val="00EA7942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BAB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5E93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18E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673F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9EC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0EE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592"/>
    <w:rsid w:val="00F60649"/>
    <w:rsid w:val="00F60E73"/>
    <w:rsid w:val="00F61260"/>
    <w:rsid w:val="00F61651"/>
    <w:rsid w:val="00F61C6A"/>
    <w:rsid w:val="00F61E06"/>
    <w:rsid w:val="00F6319C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10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B5D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16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A77E8"/>
    <w:rsid w:val="00FA7863"/>
    <w:rsid w:val="00FB0953"/>
    <w:rsid w:val="00FB0D64"/>
    <w:rsid w:val="00FB0FB4"/>
    <w:rsid w:val="00FB102E"/>
    <w:rsid w:val="00FB16BF"/>
    <w:rsid w:val="00FB18C1"/>
    <w:rsid w:val="00FB1A59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5EF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61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1DBF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EB2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8EC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0926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9">
    <w:name w:val="Placeholder Text"/>
    <w:basedOn w:val="a0"/>
    <w:uiPriority w:val="99"/>
    <w:semiHidden/>
    <w:rsid w:val="005C0560"/>
    <w:rPr>
      <w:color w:val="808080"/>
    </w:rPr>
  </w:style>
  <w:style w:type="paragraph" w:customStyle="1" w:styleId="afa">
    <w:name w:val="Нормальный (таблица)"/>
    <w:basedOn w:val="a"/>
    <w:next w:val="a"/>
    <w:uiPriority w:val="99"/>
    <w:rsid w:val="00E550F5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5A6C95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5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6" Type="http://schemas.openxmlformats.org/officeDocument/2006/relationships/image" Target="media/image8.wmf"/><Relationship Id="rId107" Type="http://schemas.openxmlformats.org/officeDocument/2006/relationships/image" Target="media/image97.wmf"/><Relationship Id="rId11" Type="http://schemas.openxmlformats.org/officeDocument/2006/relationships/hyperlink" Target="consultantplus://offline/ref=2E51C53DA9D0DEEA461E3E325BC1C1106D85767A6F5CF74FA9C296C5DE17946FD8E825F67741394712tCL" TargetMode="External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hyperlink" Target="consultantplus://offline/ref=84901094333609CBE4B4A3984B915F9B88890349D9744008A87402210261171D94E198671D50F27Dq6K8M" TargetMode="External"/><Relationship Id="rId123" Type="http://schemas.openxmlformats.org/officeDocument/2006/relationships/image" Target="media/image110.wmf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image" Target="media/image86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105" Type="http://schemas.openxmlformats.org/officeDocument/2006/relationships/image" Target="media/image95.wmf"/><Relationship Id="rId113" Type="http://schemas.openxmlformats.org/officeDocument/2006/relationships/hyperlink" Target="consultantplus://offline/ref=1E1C6CDD9B2CDCCB33B84D94772793F4047455192D86B24BBCF7D5F47E25AD0BE08E0443A7D43CFAf8S6L" TargetMode="External"/><Relationship Id="rId118" Type="http://schemas.openxmlformats.org/officeDocument/2006/relationships/image" Target="media/image106.wmf"/><Relationship Id="rId12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hyperlink" Target="consultantplus://offline/ref=84901094333609CBE4B4A3984B915F9B88890741D8744008A874022102q6K1M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09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16" Type="http://schemas.openxmlformats.org/officeDocument/2006/relationships/image" Target="media/image104.wmf"/><Relationship Id="rId124" Type="http://schemas.openxmlformats.org/officeDocument/2006/relationships/image" Target="media/image111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7.wmf"/><Relationship Id="rId111" Type="http://schemas.openxmlformats.org/officeDocument/2006/relationships/image" Target="media/image10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6.wmf"/><Relationship Id="rId114" Type="http://schemas.openxmlformats.org/officeDocument/2006/relationships/hyperlink" Target="consultantplus://offline/ref=1E1C6CDD9B2CDCCB33B84D94772793F4047455192D86B24BBCF7D5F47E25AD0BE08E0443A7D43FF2f8S4L" TargetMode="External"/><Relationship Id="rId119" Type="http://schemas.openxmlformats.org/officeDocument/2006/relationships/image" Target="media/image107.wmf"/><Relationship Id="rId10" Type="http://schemas.openxmlformats.org/officeDocument/2006/relationships/image" Target="media/image3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hyperlink" Target="consultantplus://offline/ref=84901094333609CBE4B4A3984B915F9B88860442D2754008A87402210261171D94E198671D50F275q6K7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9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image" Target="media/image94.wmf"/><Relationship Id="rId120" Type="http://schemas.openxmlformats.org/officeDocument/2006/relationships/image" Target="media/image108.wmf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2FE-CB22-480D-947F-3E5ABA0C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Елена Иванова</cp:lastModifiedBy>
  <cp:revision>3</cp:revision>
  <cp:lastPrinted>2016-10-28T13:54:00Z</cp:lastPrinted>
  <dcterms:created xsi:type="dcterms:W3CDTF">2023-03-29T14:03:00Z</dcterms:created>
  <dcterms:modified xsi:type="dcterms:W3CDTF">2023-03-29T14:11:00Z</dcterms:modified>
</cp:coreProperties>
</file>